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-622299</wp:posOffset>
                </wp:positionV>
                <wp:extent cx="5085080" cy="1762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09810" y="2905288"/>
                          <a:ext cx="5072380" cy="17494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Fractions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add and subtract fractions with different denominators and mixed numbers, using the concept of equivalent fractions, divide proper fractions by whole numbers [for example,1/3 ÷ 2 = 1/6 ]. multiply simple pairs of proper fractions, writing the answer in its simplest form [for example, 1/4 × 1/2 = 1/8]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Position and direction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cyan"/>
                                <w:vertAlign w:val="baseline"/>
                              </w:rPr>
                              <w:t xml:space="preserve">describe positions on the full coordinate grid (all four quadrants), draw and translate simple shapes on the coordinate plane, and reflect them in the axes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-622299</wp:posOffset>
                </wp:positionV>
                <wp:extent cx="5085080" cy="176212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080" cy="176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-482599</wp:posOffset>
                </wp:positionV>
                <wp:extent cx="4409440" cy="2065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Journey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Extension to narrative, documentary script and The Raven – critique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Fact and opinion / bias / direct speech / indirect speech / tone and register / conditional sentences / comma to mark clauses / colon to introduce list / semi-colon to separate items in list / prepositional phrases / speech for character feelings / brackets for stage direction / present tense / abstract language / symbolism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-482599</wp:posOffset>
                </wp:positionV>
                <wp:extent cx="4409440" cy="206502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6527800</wp:posOffset>
                </wp:positionH>
                <wp:positionV relativeFrom="paragraph">
                  <wp:posOffset>228600</wp:posOffset>
                </wp:positionV>
                <wp:extent cx="3270250" cy="357441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717225" y="1999143"/>
                          <a:ext cx="3257550" cy="35617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C2D6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Geography: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Global challenges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 What is meant by the term ‘global citizen’ climate influences on the way in which land is used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is meant by the term ‘natural resource’?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How we distribute the world’s natural resources 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Explore the idea of ‘overconsumption’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Investigate the idea of ‘fair trade’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Investigate the global challenges of  sustainability and climate change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Research key figures: Greta Thunberg, David Attenborough, Wangari Maathai and Isatou Ceesay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6527800</wp:posOffset>
                </wp:positionH>
                <wp:positionV relativeFrom="paragraph">
                  <wp:posOffset>228600</wp:posOffset>
                </wp:positionV>
                <wp:extent cx="3270250" cy="357441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0" cy="3574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Y6 Autumn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194945</wp:posOffset>
            </wp:positionH>
            <wp:positionV relativeFrom="paragraph">
              <wp:posOffset>226059</wp:posOffset>
            </wp:positionV>
            <wp:extent cx="3208020" cy="85915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859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2851785" cy="35674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6458" y="2002635"/>
                          <a:ext cx="2839085" cy="35547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Classification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Who Carl Linnaeus was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to use the Linnaean System of classification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Classifying vertebrates and invertebrates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to classify plants – beginning with vascular and non-vascular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microorganisms are and how they can be classified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positive and negative impacts of microorganisms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habitats are important for the conservation of species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2851785" cy="356743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3567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2947198"/>
                          <a:ext cx="369443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Celebrating difference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disability and the effect it has on someone’s life. Identifying power struggles, bullying behaviours and why difference can cause conflict.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228600</wp:posOffset>
                </wp:positionV>
                <wp:extent cx="1668780" cy="14389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17960" y="3066895"/>
                          <a:ext cx="1656080" cy="14262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Navigation tools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and pitching a sustainable product concept using CADS.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228600</wp:posOffset>
                </wp:positionV>
                <wp:extent cx="1668780" cy="143891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14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215900</wp:posOffset>
                </wp:positionV>
                <wp:extent cx="1750060" cy="14217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How do Buddhists explain suffering?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215900</wp:posOffset>
                </wp:positionV>
                <wp:extent cx="1750060" cy="142176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8191500</wp:posOffset>
                </wp:positionH>
                <wp:positionV relativeFrom="paragraph">
                  <wp:posOffset>215900</wp:posOffset>
                </wp:positionV>
                <wp:extent cx="1953260" cy="11722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5720" y="3200245"/>
                          <a:ext cx="1940560" cy="11595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Classroom Jazz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Improvisation around two songs – Meet the Blues and Bacharach Anorak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8191500</wp:posOffset>
                </wp:positionH>
                <wp:positionV relativeFrom="paragraph">
                  <wp:posOffset>215900</wp:posOffset>
                </wp:positionV>
                <wp:extent cx="1953260" cy="11722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3260" cy="1172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6299200</wp:posOffset>
                </wp:positionH>
                <wp:positionV relativeFrom="paragraph">
                  <wp:posOffset>241300</wp:posOffset>
                </wp:positionV>
                <wp:extent cx="1780540" cy="2117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2080" y="2727488"/>
                          <a:ext cx="1767840" cy="2105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Programming 1 – Intro to Python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Learning to debug and decompose a programme to make it more efficient.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6299200</wp:posOffset>
                </wp:positionH>
                <wp:positionV relativeFrom="paragraph">
                  <wp:posOffset>241300</wp:posOffset>
                </wp:positionV>
                <wp:extent cx="1780540" cy="2117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540" cy="211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266700</wp:posOffset>
                </wp:positionV>
                <wp:extent cx="1908810" cy="12420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23345" y="3190720"/>
                          <a:ext cx="184531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Football champions – creating a footballer profile in French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266700</wp:posOffset>
                </wp:positionV>
                <wp:extent cx="1908810" cy="124206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81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8293100</wp:posOffset>
                </wp:positionH>
                <wp:positionV relativeFrom="paragraph">
                  <wp:posOffset>520700</wp:posOffset>
                </wp:positionV>
                <wp:extent cx="1938020" cy="9639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08740" y="3329785"/>
                          <a:ext cx="187452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Visit from Scope 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8293100</wp:posOffset>
                </wp:positionH>
                <wp:positionV relativeFrom="paragraph">
                  <wp:posOffset>520700</wp:posOffset>
                </wp:positionV>
                <wp:extent cx="1938020" cy="96393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02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635000</wp:posOffset>
                </wp:positionV>
                <wp:extent cx="3115945" cy="1187479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94378" y="3355820"/>
                          <a:ext cx="3103245" cy="8483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Basketball &amp; Tag Rugby:  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mprove defending and attacking play, understanding the principles of each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developing strategic play.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635000</wp:posOffset>
                </wp:positionV>
                <wp:extent cx="3115945" cy="1187479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5945" cy="1187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.png"/><Relationship Id="rId10" Type="http://schemas.openxmlformats.org/officeDocument/2006/relationships/image" Target="media/image12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m61DBS6ju3a/IeGUPHhyyR/gfg==">AMUW2mVPI+uiDVM3OLGP8GQIlADTae7NAIYZkg0HY5U2/gz+Q/34f1F4fuFXz+XWw5Q5zfi9ZfRk0taE0rsYkG0LPLFHjMFSi1WQIoIDvwh3X4NHo3PNkNpnh2vj/ckJhkp53A8ckWXs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2022-10-03T16:16:00Z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