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5245100</wp:posOffset>
                </wp:positionH>
                <wp:positionV relativeFrom="paragraph">
                  <wp:posOffset>-622299</wp:posOffset>
                </wp:positionV>
                <wp:extent cx="4932680" cy="219964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886010" y="2686530"/>
                          <a:ext cx="4919980" cy="21869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3366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95B3D7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Maths: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Multiplication and division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cyan"/>
                                <w:vertAlign w:val="baseline"/>
                              </w:rPr>
                              <w:t xml:space="preserve">multiply numbers up to 4 digits by a one- or two-digit number using a formal written method, including long multiplication for two-digit numbers, divide numbers up to 4 digits by a one-digit number using the formal written method of short division and interpret remainders appropriately for the context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Fractions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cyan"/>
                                <w:vertAlign w:val="baseline"/>
                              </w:rPr>
                              <w:t xml:space="preserve">identify, name and write equivalent fractions of a given fraction, represented visually, including tenths and hundredths, recognise mixed numbers and improper fractions and convert from one form to the other and write mathematical statements &gt; 1 as a mixed number [for example, 2/5 + 4/5 =6/5 = 1 1/5]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cyan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Decimals and percentages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cyan"/>
                                <w:vertAlign w:val="baseline"/>
                              </w:rPr>
                              <w:t xml:space="preserve">recognise the per cent symbol (%) and understand that per cent relates to 'number of parts per hundred', and write percentages as a fraction with denominator 100, and as a decimal, read and write decimal numbers as fractions [for example, 0.71 = 71/100]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cyan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5245100</wp:posOffset>
                </wp:positionH>
                <wp:positionV relativeFrom="paragraph">
                  <wp:posOffset>-622299</wp:posOffset>
                </wp:positionV>
                <wp:extent cx="4932680" cy="219964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32680" cy="2199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-457199</wp:posOffset>
                </wp:positionV>
                <wp:extent cx="4409440" cy="285242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147630" y="2360140"/>
                          <a:ext cx="4396740" cy="283972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FC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English: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Mama Miti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-  Book of proverbs and note taking. PPT of research, biography and speech for change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Varmints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- Character description driven narrative, persuasive poster advert and contrasting moods poem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Punctuating bullet points / literal and symbolic language / research skills / direct speech to convey character / dictionary skills for first 3 letters / common expressions / formal language / degrees of possibility adverbs and modal verbs / thesaurus / Expanded noun phrases / relative pronouns / relative clauses / passive voice / plural possessive apostrophe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-457199</wp:posOffset>
                </wp:positionV>
                <wp:extent cx="4409440" cy="285242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9440" cy="2852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-241299</wp:posOffset>
                </wp:positionV>
                <wp:extent cx="3352493" cy="2647818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 rot="540000">
                          <a:off x="3854703" y="2712565"/>
                          <a:ext cx="2982595" cy="213487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cap="flat" cmpd="thickThin" w="635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Y5 Spring 1+2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St Mary’s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-241299</wp:posOffset>
                </wp:positionV>
                <wp:extent cx="3352493" cy="2647818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2493" cy="26478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6527800</wp:posOffset>
                </wp:positionH>
                <wp:positionV relativeFrom="paragraph">
                  <wp:posOffset>88900</wp:posOffset>
                </wp:positionV>
                <wp:extent cx="3270250" cy="271843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717225" y="2427133"/>
                          <a:ext cx="3257550" cy="270573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00B050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C2D6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Geography: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8.999999761581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Asia – mountains, volcanoes and earthquakes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425.99998474121094" w:right="18.999999761581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85.9999847412109" w:right="18.99999976158142" w:firstLine="785.999984741210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Identify Asia on maps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85.9999847412109" w:right="18.99999976158142" w:firstLine="785.999984741210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Key physical features across Asia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85.9999847412109" w:right="18.99999976158142" w:firstLine="785.999984741210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Countries and major cities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85.9999847412109" w:right="18.99999976158142" w:firstLine="785.999984741210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Cultures and people across Asia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85.9999847412109" w:right="18.99999976158142" w:firstLine="785.999984741210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Mountain ranges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85.9999847412109" w:right="18.99999976158142" w:firstLine="785.999984741210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The Himalayas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85.9999847412109" w:right="18.99999976158142" w:firstLine="785.999984741210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How volcanoes form and different types of volcanoes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85.9999847412109" w:right="18.99999976158142" w:firstLine="785.999984741210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Natural disasters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85.9999847412109" w:right="18.99999976158142" w:firstLine="785.999984741210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Compare Asia to Europe and the UK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6527800</wp:posOffset>
                </wp:positionH>
                <wp:positionV relativeFrom="paragraph">
                  <wp:posOffset>88900</wp:posOffset>
                </wp:positionV>
                <wp:extent cx="3270250" cy="2718435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0250" cy="2718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1052830</wp:posOffset>
            </wp:positionH>
            <wp:positionV relativeFrom="paragraph">
              <wp:posOffset>52070</wp:posOffset>
            </wp:positionV>
            <wp:extent cx="2842260" cy="789305"/>
            <wp:effectExtent b="0" l="0" r="0" t="0"/>
            <wp:wrapNone/>
            <wp:docPr id="1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7893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279400</wp:posOffset>
                </wp:positionV>
                <wp:extent cx="2851785" cy="299148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26458" y="2290608"/>
                          <a:ext cx="2839085" cy="297878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79646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ABF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Science: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Properties and changes of materials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Hardness, solubility, transparency and conductivity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What we mean by ‘dissolving’ and whether certain substances dissolve in water to form a solution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Sieving, filtering and/or evaporation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Reversible and an irreversible changes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Newly created materials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279400</wp:posOffset>
                </wp:positionV>
                <wp:extent cx="2851785" cy="299148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1785" cy="2991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177800</wp:posOffset>
                </wp:positionV>
                <wp:extent cx="3707130" cy="123634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98785" y="3168178"/>
                          <a:ext cx="3694430" cy="122364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0000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PSHE: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Healthy me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Understanding the health implications of drugs and alcohol, emergency first aid, knowing how food contributes to a healthy lifestyle.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177800</wp:posOffset>
                </wp:positionV>
                <wp:extent cx="3707130" cy="123634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7130" cy="1236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203200</wp:posOffset>
                </wp:positionV>
                <wp:extent cx="1844040" cy="158496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430330" y="2993870"/>
                          <a:ext cx="1831340" cy="15722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9900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B2A1C7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Art/DT: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Sculpture - interactive installations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Exploring installation art and creating our own, with a viewer experience I mind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203200</wp:posOffset>
                </wp:positionV>
                <wp:extent cx="1844040" cy="158496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4040" cy="1584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7899400</wp:posOffset>
                </wp:positionH>
                <wp:positionV relativeFrom="paragraph">
                  <wp:posOffset>63500</wp:posOffset>
                </wp:positionV>
                <wp:extent cx="1884680" cy="165227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410010" y="2960215"/>
                          <a:ext cx="1871980" cy="163957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8FCFD"/>
                            </a:gs>
                            <a:gs pos="100000">
                              <a:srgbClr val="DAEEF3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3184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Music: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Make you feel my love / The fresh prince of Bel Air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Learning is focused around the two songs, with a focus on pulse, rhythm and pitch, including singing and playing instruments.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7899400</wp:posOffset>
                </wp:positionH>
                <wp:positionV relativeFrom="paragraph">
                  <wp:posOffset>63500</wp:posOffset>
                </wp:positionV>
                <wp:extent cx="1884680" cy="165227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4680" cy="1652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6235700</wp:posOffset>
                </wp:positionH>
                <wp:positionV relativeFrom="paragraph">
                  <wp:posOffset>114300</wp:posOffset>
                </wp:positionV>
                <wp:extent cx="1597660" cy="251968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53520" y="2526510"/>
                          <a:ext cx="1584960" cy="25069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00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F00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Computing/ICT: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Data handling – Mars Rover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Identifying the computer architecture of the Mars Rover and learning how to use binary code to understand its data.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6235700</wp:posOffset>
                </wp:positionH>
                <wp:positionV relativeFrom="paragraph">
                  <wp:posOffset>114300</wp:posOffset>
                </wp:positionV>
                <wp:extent cx="1597660" cy="251968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7660" cy="2519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152400</wp:posOffset>
                </wp:positionV>
                <wp:extent cx="1750060" cy="142176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77320" y="3075468"/>
                          <a:ext cx="1737360" cy="140906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00FF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00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Big Question: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What can we learn from great philosophers?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152400</wp:posOffset>
                </wp:positionV>
                <wp:extent cx="1750060" cy="14217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0060" cy="1421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406400</wp:posOffset>
                </wp:positionV>
                <wp:extent cx="3196590" cy="102108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3779455" y="3301210"/>
                          <a:ext cx="3133090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thickThin" w="635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Modern foreign languages: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Shopping and a French speaking world –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using the language of currency and requesting items to buy.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406400</wp:posOffset>
                </wp:positionV>
                <wp:extent cx="3196590" cy="102108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6590" cy="1021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8153400</wp:posOffset>
                </wp:positionH>
                <wp:positionV relativeFrom="paragraph">
                  <wp:posOffset>393700</wp:posOffset>
                </wp:positionV>
                <wp:extent cx="1648460" cy="96393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53520" y="3329785"/>
                          <a:ext cx="158496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thickThin" w="635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Trip/ Visitor: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Artist visit/ Sainsbury’s Centre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8153400</wp:posOffset>
                </wp:positionH>
                <wp:positionV relativeFrom="paragraph">
                  <wp:posOffset>393700</wp:posOffset>
                </wp:positionV>
                <wp:extent cx="1648460" cy="96393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8460" cy="963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304800</wp:posOffset>
                </wp:positionV>
                <wp:extent cx="2552065" cy="1347187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076325" y="3355825"/>
                          <a:ext cx="2539500" cy="12366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0000CC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0000C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PE: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Gymnastics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/Dance: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Developing balance, control whilst performing sequences.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Yoga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: Development of core strength and flexibility.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304800</wp:posOffset>
                </wp:positionV>
                <wp:extent cx="2552065" cy="1347187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2065" cy="134718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21" w:type="default"/>
      <w:pgSz w:h="11906" w:w="16838" w:orient="landscape"/>
      <w:pgMar w:bottom="1797" w:top="993" w:left="709" w:right="67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next w:val="Hyperlink"/>
    <w:autoRedefine w:val="0"/>
    <w:hidden w:val="0"/>
    <w:qFormat w:val="0"/>
    <w:rPr>
      <w:color w:val="ff000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image" Target="media/image8.png"/><Relationship Id="rId10" Type="http://schemas.openxmlformats.org/officeDocument/2006/relationships/image" Target="media/image12.png"/><Relationship Id="rId21" Type="http://schemas.openxmlformats.org/officeDocument/2006/relationships/footer" Target="footer1.xml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image" Target="media/image1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customXml" Target="../customXML/item1.xml"/><Relationship Id="rId18" Type="http://schemas.openxmlformats.org/officeDocument/2006/relationships/image" Target="media/image14.png"/><Relationship Id="rId7" Type="http://schemas.openxmlformats.org/officeDocument/2006/relationships/image" Target="media/image10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c8xdwinSJrEoG4gpDA+KK5YQ/Q==">AMUW2mWNBSM98Ij/Jry24p32Gin1XT8ee8NNzZTRuspes7/RvwW0vd088ls/T7J/+cj+eljaZCtdtSZA5kK5FbejK8JhVWqtfbA0QZ6/viTDMVNkaYFV4NE1G/jcVmwNVc44hWsi27Pe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2022-09-28T09:48:00Z</dcterms:created>
  <dc:creator>Lindsay Moody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str/>
  </property>
  <property fmtid="{D5CDD505-2E9C-101B-9397-08002B2CF9AE}" pid="3" name="lcf76f155ced4ddcb4097134ff3c332f">
    <vt:lpstr/>
  </property>
</Properties>
</file>