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E205D" w14:textId="77777777" w:rsidR="00BF7554" w:rsidRDefault="000C65A2" w:rsidP="00F367B8">
      <w:pPr>
        <w:pStyle w:val="BodyText"/>
        <w:ind w:left="6433" w:right="-93"/>
        <w:rPr>
          <w:rFonts w:ascii="Times New Roman"/>
          <w:sz w:val="20"/>
        </w:rPr>
      </w:pPr>
      <w:r>
        <w:rPr>
          <w:noProof/>
        </w:rPr>
        <w:drawing>
          <wp:inline distT="0" distB="0" distL="0" distR="0" wp14:anchorId="029E216D" wp14:editId="2C0B65D2">
            <wp:extent cx="2087554" cy="7498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0">
                      <a:extLst>
                        <a:ext uri="{28A0092B-C50C-407E-A947-70E740481C1C}">
                          <a14:useLocalDpi xmlns:a14="http://schemas.microsoft.com/office/drawing/2010/main" val="0"/>
                        </a:ext>
                      </a:extLst>
                    </a:blip>
                    <a:stretch>
                      <a:fillRect/>
                    </a:stretch>
                  </pic:blipFill>
                  <pic:spPr>
                    <a:xfrm>
                      <a:off x="0" y="0"/>
                      <a:ext cx="2087554" cy="749807"/>
                    </a:xfrm>
                    <a:prstGeom prst="rect">
                      <a:avLst/>
                    </a:prstGeom>
                  </pic:spPr>
                </pic:pic>
              </a:graphicData>
            </a:graphic>
          </wp:inline>
        </w:drawing>
      </w:r>
    </w:p>
    <w:p w14:paraId="029E205F" w14:textId="77777777" w:rsidR="00BF7554" w:rsidRDefault="00BF7554" w:rsidP="00F367B8">
      <w:pPr>
        <w:pStyle w:val="BodyText"/>
        <w:ind w:right="-93"/>
        <w:rPr>
          <w:rFonts w:ascii="Times New Roman"/>
          <w:sz w:val="20"/>
        </w:rPr>
      </w:pPr>
    </w:p>
    <w:p w14:paraId="029E2060" w14:textId="77777777" w:rsidR="00BF7554" w:rsidRDefault="00BF7554" w:rsidP="00F367B8">
      <w:pPr>
        <w:pStyle w:val="BodyText"/>
        <w:ind w:right="-93"/>
        <w:rPr>
          <w:rFonts w:ascii="Times New Roman"/>
          <w:sz w:val="20"/>
        </w:rPr>
      </w:pPr>
    </w:p>
    <w:p w14:paraId="029E2061" w14:textId="77777777" w:rsidR="00BF7554" w:rsidRDefault="00BF7554" w:rsidP="00F367B8">
      <w:pPr>
        <w:pStyle w:val="BodyText"/>
        <w:spacing w:before="10"/>
        <w:ind w:right="-93"/>
        <w:rPr>
          <w:rFonts w:ascii="Times New Roman"/>
          <w:sz w:val="21"/>
        </w:rPr>
      </w:pPr>
    </w:p>
    <w:p w14:paraId="3E90EEAC" w14:textId="77777777" w:rsidR="00141705" w:rsidRDefault="00141705" w:rsidP="00F367B8">
      <w:pPr>
        <w:spacing w:line="834" w:lineRule="exact"/>
        <w:ind w:left="2183" w:right="-93"/>
        <w:rPr>
          <w:b/>
          <w:color w:val="FF0000"/>
          <w:sz w:val="72"/>
        </w:rPr>
      </w:pPr>
    </w:p>
    <w:p w14:paraId="65C11B8E" w14:textId="77777777" w:rsidR="00141705" w:rsidRDefault="00141705" w:rsidP="00F367B8">
      <w:pPr>
        <w:spacing w:line="834" w:lineRule="exact"/>
        <w:ind w:left="2183" w:right="-93"/>
        <w:rPr>
          <w:b/>
          <w:color w:val="FF0000"/>
          <w:sz w:val="72"/>
        </w:rPr>
      </w:pPr>
    </w:p>
    <w:p w14:paraId="2482D9EA" w14:textId="77777777" w:rsidR="00141705" w:rsidRPr="00825EBE" w:rsidRDefault="00141705" w:rsidP="00F367B8">
      <w:pPr>
        <w:spacing w:line="834" w:lineRule="exact"/>
        <w:ind w:left="2183" w:right="-93"/>
        <w:rPr>
          <w:b/>
          <w:sz w:val="72"/>
        </w:rPr>
      </w:pPr>
    </w:p>
    <w:p w14:paraId="029E2062" w14:textId="0483BF84" w:rsidR="00BF7554" w:rsidRPr="00825EBE" w:rsidRDefault="00825EBE" w:rsidP="00825EBE">
      <w:pPr>
        <w:spacing w:line="834" w:lineRule="exact"/>
        <w:ind w:right="-93"/>
        <w:rPr>
          <w:b/>
          <w:sz w:val="72"/>
        </w:rPr>
      </w:pPr>
      <w:r w:rsidRPr="00825EBE">
        <w:rPr>
          <w:b/>
          <w:sz w:val="72"/>
        </w:rPr>
        <w:t>St Mary’s Junior Academy</w:t>
      </w:r>
    </w:p>
    <w:p w14:paraId="029E2063" w14:textId="77777777" w:rsidR="00BF7554" w:rsidRDefault="00BF7554" w:rsidP="00F367B8">
      <w:pPr>
        <w:pStyle w:val="BodyText"/>
        <w:spacing w:before="2"/>
        <w:ind w:right="-93"/>
        <w:rPr>
          <w:b/>
          <w:sz w:val="102"/>
        </w:rPr>
      </w:pPr>
    </w:p>
    <w:p w14:paraId="029E2064" w14:textId="744F93D2" w:rsidR="00BF7554" w:rsidRDefault="000C65A2" w:rsidP="00CF73A2">
      <w:pPr>
        <w:spacing w:line="259" w:lineRule="auto"/>
        <w:ind w:right="-93"/>
        <w:jc w:val="center"/>
        <w:rPr>
          <w:b/>
          <w:sz w:val="72"/>
        </w:rPr>
      </w:pPr>
      <w:r>
        <w:rPr>
          <w:b/>
          <w:sz w:val="72"/>
        </w:rPr>
        <w:t xml:space="preserve">Equality and Diversity </w:t>
      </w:r>
      <w:r w:rsidR="00CF73A2">
        <w:rPr>
          <w:b/>
          <w:sz w:val="72"/>
        </w:rPr>
        <w:t>Statutory Duties and Objectives</w:t>
      </w:r>
    </w:p>
    <w:p w14:paraId="029E2065" w14:textId="77777777" w:rsidR="00BF7554" w:rsidRDefault="00BF7554" w:rsidP="00F367B8">
      <w:pPr>
        <w:pStyle w:val="BodyText"/>
        <w:ind w:right="-93"/>
        <w:rPr>
          <w:b/>
          <w:sz w:val="20"/>
        </w:rPr>
      </w:pPr>
    </w:p>
    <w:p w14:paraId="47366538" w14:textId="77777777" w:rsidR="00A33C82" w:rsidRDefault="00A33C82" w:rsidP="00F367B8">
      <w:pPr>
        <w:pStyle w:val="BodyText"/>
        <w:ind w:right="-93"/>
        <w:rPr>
          <w:b/>
          <w:sz w:val="20"/>
        </w:rPr>
      </w:pPr>
    </w:p>
    <w:p w14:paraId="28D64183" w14:textId="77777777" w:rsidR="00A33C82" w:rsidRDefault="00A33C82" w:rsidP="00F367B8">
      <w:pPr>
        <w:pStyle w:val="BodyText"/>
        <w:ind w:right="-93"/>
        <w:rPr>
          <w:b/>
          <w:sz w:val="20"/>
        </w:rPr>
      </w:pPr>
    </w:p>
    <w:p w14:paraId="00E4395E" w14:textId="77777777" w:rsidR="00A33C82" w:rsidRDefault="00A33C82" w:rsidP="00F367B8">
      <w:pPr>
        <w:pStyle w:val="BodyText"/>
        <w:ind w:right="-93"/>
        <w:rPr>
          <w:b/>
          <w:sz w:val="20"/>
        </w:rPr>
      </w:pPr>
    </w:p>
    <w:p w14:paraId="25BC54A5" w14:textId="77777777" w:rsidR="00A33C82" w:rsidRDefault="00A33C82" w:rsidP="00F367B8">
      <w:pPr>
        <w:pStyle w:val="BodyText"/>
        <w:ind w:right="-93"/>
        <w:rPr>
          <w:b/>
          <w:sz w:val="20"/>
        </w:rPr>
      </w:pPr>
    </w:p>
    <w:p w14:paraId="60829C7A" w14:textId="77777777" w:rsidR="00A33C82" w:rsidRDefault="00A33C82" w:rsidP="00F367B8">
      <w:pPr>
        <w:pStyle w:val="BodyText"/>
        <w:ind w:right="-93"/>
        <w:rPr>
          <w:b/>
          <w:sz w:val="20"/>
        </w:rPr>
      </w:pPr>
    </w:p>
    <w:p w14:paraId="2D65DE36" w14:textId="77777777" w:rsidR="00A33C82" w:rsidRDefault="00A33C82" w:rsidP="00F367B8">
      <w:pPr>
        <w:pStyle w:val="BodyText"/>
        <w:ind w:right="-93"/>
        <w:rPr>
          <w:b/>
          <w:sz w:val="20"/>
        </w:rPr>
      </w:pPr>
    </w:p>
    <w:tbl>
      <w:tblPr>
        <w:tblStyle w:val="TableGrid"/>
        <w:tblpPr w:leftFromText="180" w:rightFromText="180" w:vertAnchor="text" w:horzAnchor="margin" w:tblpXSpec="center" w:tblpY="-74"/>
        <w:tblW w:w="8084" w:type="dxa"/>
        <w:tblLook w:val="04A0" w:firstRow="1" w:lastRow="0" w:firstColumn="1" w:lastColumn="0" w:noHBand="0" w:noVBand="1"/>
      </w:tblPr>
      <w:tblGrid>
        <w:gridCol w:w="2660"/>
        <w:gridCol w:w="5424"/>
      </w:tblGrid>
      <w:tr w:rsidR="0085433A" w14:paraId="4409F63C" w14:textId="77777777" w:rsidTr="0085433A">
        <w:trPr>
          <w:trHeight w:val="307"/>
        </w:trPr>
        <w:tc>
          <w:tcPr>
            <w:tcW w:w="2660" w:type="dxa"/>
          </w:tcPr>
          <w:p w14:paraId="12C5795F" w14:textId="77777777" w:rsidR="0085433A" w:rsidRPr="00A33C82" w:rsidRDefault="0085433A" w:rsidP="0085433A">
            <w:pPr>
              <w:pStyle w:val="BodyText"/>
              <w:ind w:right="-93"/>
              <w:rPr>
                <w:b/>
                <w:sz w:val="28"/>
                <w:szCs w:val="36"/>
              </w:rPr>
            </w:pPr>
            <w:r w:rsidRPr="00A33C82">
              <w:rPr>
                <w:b/>
                <w:sz w:val="28"/>
                <w:szCs w:val="36"/>
              </w:rPr>
              <w:t>Policy Type</w:t>
            </w:r>
          </w:p>
        </w:tc>
        <w:tc>
          <w:tcPr>
            <w:tcW w:w="5424" w:type="dxa"/>
          </w:tcPr>
          <w:p w14:paraId="3CCDF3AD" w14:textId="77777777" w:rsidR="0085433A" w:rsidRPr="00A33C82" w:rsidRDefault="0085433A" w:rsidP="0085433A">
            <w:pPr>
              <w:pStyle w:val="BodyText"/>
              <w:ind w:right="-93"/>
              <w:rPr>
                <w:b/>
                <w:sz w:val="28"/>
                <w:szCs w:val="36"/>
              </w:rPr>
            </w:pPr>
            <w:r w:rsidRPr="00A33C82">
              <w:rPr>
                <w:b/>
                <w:sz w:val="28"/>
                <w:szCs w:val="36"/>
              </w:rPr>
              <w:t>Trust Core Policy</w:t>
            </w:r>
          </w:p>
        </w:tc>
      </w:tr>
      <w:tr w:rsidR="0085433A" w14:paraId="04D2F093" w14:textId="77777777" w:rsidTr="0085433A">
        <w:trPr>
          <w:trHeight w:val="643"/>
        </w:trPr>
        <w:tc>
          <w:tcPr>
            <w:tcW w:w="2660" w:type="dxa"/>
          </w:tcPr>
          <w:p w14:paraId="4D383316" w14:textId="77777777" w:rsidR="0085433A" w:rsidRPr="00A33C82" w:rsidRDefault="0085433A" w:rsidP="0085433A">
            <w:pPr>
              <w:pStyle w:val="BodyText"/>
              <w:ind w:right="-93"/>
              <w:rPr>
                <w:b/>
                <w:sz w:val="28"/>
                <w:szCs w:val="36"/>
              </w:rPr>
            </w:pPr>
            <w:r w:rsidRPr="00A33C82">
              <w:rPr>
                <w:b/>
                <w:sz w:val="28"/>
                <w:szCs w:val="36"/>
              </w:rPr>
              <w:t>Approved By</w:t>
            </w:r>
          </w:p>
        </w:tc>
        <w:tc>
          <w:tcPr>
            <w:tcW w:w="5424" w:type="dxa"/>
          </w:tcPr>
          <w:p w14:paraId="000CC44A" w14:textId="77777777" w:rsidR="0085433A" w:rsidRPr="00A33C82" w:rsidRDefault="0085433A" w:rsidP="0085433A">
            <w:pPr>
              <w:pStyle w:val="BodyText"/>
              <w:ind w:right="-93"/>
              <w:rPr>
                <w:b/>
                <w:sz w:val="28"/>
                <w:szCs w:val="36"/>
              </w:rPr>
            </w:pPr>
            <w:r w:rsidRPr="00A33C82">
              <w:rPr>
                <w:b/>
                <w:sz w:val="28"/>
                <w:szCs w:val="36"/>
              </w:rPr>
              <w:t>St Benet's MAT Trust Board</w:t>
            </w:r>
            <w:r>
              <w:rPr>
                <w:b/>
                <w:sz w:val="28"/>
                <w:szCs w:val="36"/>
              </w:rPr>
              <w:t xml:space="preserve"> (Finance, Audit and Resources Committee)</w:t>
            </w:r>
          </w:p>
        </w:tc>
      </w:tr>
      <w:tr w:rsidR="0085433A" w14:paraId="5E0A4E80" w14:textId="77777777" w:rsidTr="0085433A">
        <w:trPr>
          <w:trHeight w:val="307"/>
        </w:trPr>
        <w:tc>
          <w:tcPr>
            <w:tcW w:w="2660" w:type="dxa"/>
          </w:tcPr>
          <w:p w14:paraId="2B63F8E5" w14:textId="77777777" w:rsidR="0085433A" w:rsidRPr="00A33C82" w:rsidRDefault="0085433A" w:rsidP="0085433A">
            <w:pPr>
              <w:pStyle w:val="BodyText"/>
              <w:ind w:right="-93"/>
              <w:rPr>
                <w:b/>
                <w:sz w:val="28"/>
                <w:szCs w:val="36"/>
              </w:rPr>
            </w:pPr>
            <w:r w:rsidRPr="00A33C82">
              <w:rPr>
                <w:b/>
                <w:sz w:val="28"/>
                <w:szCs w:val="36"/>
              </w:rPr>
              <w:t>Approval Date</w:t>
            </w:r>
          </w:p>
        </w:tc>
        <w:tc>
          <w:tcPr>
            <w:tcW w:w="5424" w:type="dxa"/>
          </w:tcPr>
          <w:p w14:paraId="355020E2" w14:textId="565DAA7B" w:rsidR="0085433A" w:rsidRPr="00A33C82" w:rsidRDefault="00AB5272" w:rsidP="0085433A">
            <w:pPr>
              <w:pStyle w:val="BodyText"/>
              <w:ind w:right="-93"/>
              <w:rPr>
                <w:b/>
                <w:sz w:val="28"/>
                <w:szCs w:val="36"/>
              </w:rPr>
            </w:pPr>
            <w:r>
              <w:rPr>
                <w:b/>
                <w:sz w:val="28"/>
                <w:szCs w:val="36"/>
              </w:rPr>
              <w:t>5 July 2021</w:t>
            </w:r>
          </w:p>
        </w:tc>
      </w:tr>
      <w:tr w:rsidR="0085433A" w14:paraId="6928C1C2" w14:textId="77777777" w:rsidTr="0085433A">
        <w:trPr>
          <w:trHeight w:val="321"/>
        </w:trPr>
        <w:tc>
          <w:tcPr>
            <w:tcW w:w="2660" w:type="dxa"/>
          </w:tcPr>
          <w:p w14:paraId="4C725A84" w14:textId="77777777" w:rsidR="0085433A" w:rsidRPr="00A33C82" w:rsidRDefault="0085433A" w:rsidP="0085433A">
            <w:pPr>
              <w:pStyle w:val="BodyText"/>
              <w:ind w:right="-93"/>
              <w:rPr>
                <w:b/>
                <w:sz w:val="28"/>
                <w:szCs w:val="36"/>
              </w:rPr>
            </w:pPr>
            <w:r w:rsidRPr="00A33C82">
              <w:rPr>
                <w:b/>
                <w:sz w:val="28"/>
                <w:szCs w:val="36"/>
              </w:rPr>
              <w:t>Date Adopted by LGB</w:t>
            </w:r>
          </w:p>
        </w:tc>
        <w:tc>
          <w:tcPr>
            <w:tcW w:w="5424" w:type="dxa"/>
          </w:tcPr>
          <w:p w14:paraId="5A0767DF" w14:textId="38588DB2" w:rsidR="0085433A" w:rsidRPr="00825EBE" w:rsidRDefault="00825EBE" w:rsidP="0085433A">
            <w:pPr>
              <w:pStyle w:val="BodyText"/>
              <w:ind w:right="-93"/>
              <w:rPr>
                <w:b/>
                <w:sz w:val="28"/>
                <w:szCs w:val="36"/>
              </w:rPr>
            </w:pPr>
            <w:r w:rsidRPr="00825EBE">
              <w:rPr>
                <w:b/>
                <w:sz w:val="28"/>
                <w:szCs w:val="36"/>
              </w:rPr>
              <w:t>06</w:t>
            </w:r>
            <w:r w:rsidR="00AB5272" w:rsidRPr="00825EBE">
              <w:rPr>
                <w:b/>
                <w:sz w:val="28"/>
                <w:szCs w:val="36"/>
              </w:rPr>
              <w:t>/</w:t>
            </w:r>
            <w:r w:rsidRPr="00825EBE">
              <w:rPr>
                <w:b/>
                <w:sz w:val="28"/>
                <w:szCs w:val="36"/>
              </w:rPr>
              <w:t>06</w:t>
            </w:r>
            <w:r w:rsidR="00AB5272" w:rsidRPr="00825EBE">
              <w:rPr>
                <w:b/>
                <w:sz w:val="28"/>
                <w:szCs w:val="36"/>
              </w:rPr>
              <w:t>/</w:t>
            </w:r>
            <w:r w:rsidRPr="00825EBE">
              <w:rPr>
                <w:b/>
                <w:sz w:val="28"/>
                <w:szCs w:val="36"/>
              </w:rPr>
              <w:t>2022</w:t>
            </w:r>
          </w:p>
        </w:tc>
      </w:tr>
      <w:tr w:rsidR="0085433A" w14:paraId="6A47DB51" w14:textId="77777777" w:rsidTr="0085433A">
        <w:trPr>
          <w:trHeight w:val="307"/>
        </w:trPr>
        <w:tc>
          <w:tcPr>
            <w:tcW w:w="2660" w:type="dxa"/>
          </w:tcPr>
          <w:p w14:paraId="5B9E10F5" w14:textId="77777777" w:rsidR="0085433A" w:rsidRPr="00A33C82" w:rsidRDefault="0085433A" w:rsidP="0085433A">
            <w:pPr>
              <w:pStyle w:val="BodyText"/>
              <w:ind w:right="-93"/>
              <w:rPr>
                <w:b/>
                <w:sz w:val="28"/>
                <w:szCs w:val="36"/>
              </w:rPr>
            </w:pPr>
            <w:r w:rsidRPr="00A33C82">
              <w:rPr>
                <w:b/>
                <w:sz w:val="28"/>
                <w:szCs w:val="36"/>
              </w:rPr>
              <w:t>Review Date</w:t>
            </w:r>
          </w:p>
        </w:tc>
        <w:tc>
          <w:tcPr>
            <w:tcW w:w="5424" w:type="dxa"/>
          </w:tcPr>
          <w:p w14:paraId="59FD6CE8" w14:textId="3A5AAF99" w:rsidR="0085433A" w:rsidRPr="00A33C82" w:rsidRDefault="00AB5272" w:rsidP="0085433A">
            <w:pPr>
              <w:pStyle w:val="BodyText"/>
              <w:ind w:right="-93"/>
              <w:rPr>
                <w:b/>
                <w:sz w:val="28"/>
                <w:szCs w:val="36"/>
              </w:rPr>
            </w:pPr>
            <w:r>
              <w:rPr>
                <w:b/>
                <w:sz w:val="28"/>
                <w:szCs w:val="36"/>
              </w:rPr>
              <w:t xml:space="preserve">July 2024 </w:t>
            </w:r>
            <w:r w:rsidR="00CC0D63">
              <w:rPr>
                <w:b/>
                <w:sz w:val="28"/>
                <w:szCs w:val="36"/>
              </w:rPr>
              <w:t>(Annual review of objectives)</w:t>
            </w:r>
          </w:p>
        </w:tc>
      </w:tr>
      <w:tr w:rsidR="0085433A" w14:paraId="7C4EB972" w14:textId="77777777" w:rsidTr="0085433A">
        <w:trPr>
          <w:trHeight w:val="307"/>
        </w:trPr>
        <w:tc>
          <w:tcPr>
            <w:tcW w:w="2660" w:type="dxa"/>
          </w:tcPr>
          <w:p w14:paraId="61B5A6DD" w14:textId="77777777" w:rsidR="0085433A" w:rsidRPr="00A33C82" w:rsidRDefault="0085433A" w:rsidP="0085433A">
            <w:pPr>
              <w:pStyle w:val="BodyText"/>
              <w:ind w:right="-93"/>
              <w:rPr>
                <w:b/>
                <w:sz w:val="28"/>
                <w:szCs w:val="36"/>
              </w:rPr>
            </w:pPr>
            <w:r w:rsidRPr="00A33C82">
              <w:rPr>
                <w:b/>
                <w:sz w:val="28"/>
                <w:szCs w:val="36"/>
              </w:rPr>
              <w:t xml:space="preserve">Person Responsible </w:t>
            </w:r>
          </w:p>
        </w:tc>
        <w:tc>
          <w:tcPr>
            <w:tcW w:w="5424" w:type="dxa"/>
          </w:tcPr>
          <w:p w14:paraId="10CF5078" w14:textId="1C902396" w:rsidR="0085433A" w:rsidRPr="00A33C82" w:rsidRDefault="00C13A87" w:rsidP="0085433A">
            <w:pPr>
              <w:pStyle w:val="BodyText"/>
              <w:ind w:right="-93"/>
              <w:rPr>
                <w:b/>
                <w:sz w:val="28"/>
                <w:szCs w:val="36"/>
              </w:rPr>
            </w:pPr>
            <w:r>
              <w:rPr>
                <w:b/>
                <w:sz w:val="28"/>
                <w:szCs w:val="36"/>
              </w:rPr>
              <w:t>Head of Operations</w:t>
            </w:r>
          </w:p>
        </w:tc>
      </w:tr>
    </w:tbl>
    <w:p w14:paraId="09C010E9" w14:textId="77777777" w:rsidR="00A33C82" w:rsidRDefault="00A33C82" w:rsidP="00F367B8">
      <w:pPr>
        <w:pStyle w:val="BodyText"/>
        <w:ind w:right="-93"/>
        <w:rPr>
          <w:b/>
          <w:sz w:val="20"/>
        </w:rPr>
      </w:pPr>
    </w:p>
    <w:p w14:paraId="72FAEF93" w14:textId="77777777" w:rsidR="00A33C82" w:rsidRDefault="00A33C82" w:rsidP="00F367B8">
      <w:pPr>
        <w:pStyle w:val="BodyText"/>
        <w:ind w:right="-93"/>
        <w:rPr>
          <w:b/>
          <w:sz w:val="20"/>
        </w:rPr>
      </w:pPr>
    </w:p>
    <w:p w14:paraId="0218B83D" w14:textId="77777777" w:rsidR="00A33C82" w:rsidRDefault="00A33C82" w:rsidP="00F367B8">
      <w:pPr>
        <w:pStyle w:val="BodyText"/>
        <w:ind w:right="-93"/>
        <w:rPr>
          <w:b/>
          <w:sz w:val="20"/>
        </w:rPr>
      </w:pPr>
    </w:p>
    <w:p w14:paraId="5C10FF78" w14:textId="77777777" w:rsidR="00A33C82" w:rsidRDefault="00A33C82" w:rsidP="00F367B8">
      <w:pPr>
        <w:pStyle w:val="BodyText"/>
        <w:ind w:right="-93"/>
        <w:rPr>
          <w:b/>
          <w:sz w:val="20"/>
        </w:rPr>
      </w:pPr>
    </w:p>
    <w:p w14:paraId="1EC638C8" w14:textId="77777777" w:rsidR="00A33C82" w:rsidRDefault="00A33C82" w:rsidP="00F367B8">
      <w:pPr>
        <w:pStyle w:val="BodyText"/>
        <w:ind w:right="-93"/>
        <w:rPr>
          <w:b/>
          <w:sz w:val="20"/>
        </w:rPr>
      </w:pPr>
    </w:p>
    <w:p w14:paraId="029E2066" w14:textId="77777777" w:rsidR="00BF7554" w:rsidRDefault="00BF7554" w:rsidP="00F367B8">
      <w:pPr>
        <w:pStyle w:val="BodyText"/>
        <w:ind w:right="-93"/>
        <w:rPr>
          <w:b/>
          <w:sz w:val="20"/>
        </w:rPr>
      </w:pPr>
    </w:p>
    <w:p w14:paraId="029E2067" w14:textId="77777777" w:rsidR="00BF7554" w:rsidRDefault="00BF7554" w:rsidP="00F367B8">
      <w:pPr>
        <w:pStyle w:val="BodyText"/>
        <w:spacing w:before="8"/>
        <w:ind w:right="-93"/>
        <w:rPr>
          <w:b/>
          <w:sz w:val="21"/>
        </w:rPr>
      </w:pPr>
    </w:p>
    <w:p w14:paraId="029E2070" w14:textId="77777777" w:rsidR="00BF7554" w:rsidRDefault="00BF7554" w:rsidP="00F367B8">
      <w:pPr>
        <w:ind w:right="-93"/>
        <w:rPr>
          <w:sz w:val="28"/>
        </w:rPr>
        <w:sectPr w:rsidR="00BF7554">
          <w:footerReference w:type="default" r:id="rId11"/>
          <w:type w:val="continuous"/>
          <w:pgSz w:w="11910" w:h="16840"/>
          <w:pgMar w:top="1500" w:right="1060" w:bottom="1320" w:left="1020" w:header="720" w:footer="1132" w:gutter="0"/>
          <w:pgNumType w:start="1"/>
          <w:cols w:space="720"/>
        </w:sectPr>
      </w:pPr>
    </w:p>
    <w:p w14:paraId="28760F95" w14:textId="77777777" w:rsidR="001B4C52" w:rsidRPr="000D56DB" w:rsidRDefault="001B4C52" w:rsidP="001B4C52">
      <w:pPr>
        <w:rPr>
          <w:b/>
          <w:sz w:val="24"/>
          <w:szCs w:val="24"/>
        </w:rPr>
      </w:pPr>
      <w:bookmarkStart w:id="0" w:name="Roles_and_Accountabilities"/>
      <w:bookmarkEnd w:id="0"/>
      <w:r w:rsidRPr="000D56DB">
        <w:rPr>
          <w:b/>
          <w:sz w:val="24"/>
          <w:szCs w:val="24"/>
        </w:rPr>
        <w:lastRenderedPageBreak/>
        <w:t>Summary of Changes</w:t>
      </w:r>
    </w:p>
    <w:p w14:paraId="54407CB4" w14:textId="77777777" w:rsidR="001B4C52" w:rsidRPr="000D56DB" w:rsidRDefault="001B4C52" w:rsidP="001B4C52">
      <w:pPr>
        <w:rPr>
          <w:b/>
          <w:sz w:val="24"/>
          <w:szCs w:val="24"/>
        </w:rPr>
      </w:pP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410"/>
        <w:gridCol w:w="4677"/>
        <w:gridCol w:w="1182"/>
      </w:tblGrid>
      <w:tr w:rsidR="00C13A87" w:rsidRPr="000D56DB" w14:paraId="7688F5B4" w14:textId="77777777" w:rsidTr="00C13A87">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FCDA5C" w14:textId="77777777" w:rsidR="00C13A87" w:rsidRPr="000D56DB" w:rsidRDefault="00C13A87" w:rsidP="00FC599F">
            <w:pPr>
              <w:suppressAutoHyphens/>
              <w:spacing w:before="120" w:after="120"/>
              <w:jc w:val="center"/>
              <w:rPr>
                <w:rFonts w:eastAsia="Times New Roman" w:cs="Arial"/>
                <w:b/>
              </w:rPr>
            </w:pPr>
            <w:r w:rsidRPr="000D56DB">
              <w:rPr>
                <w:b/>
              </w:rPr>
              <w:t>Page Ref</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51D483" w14:textId="77777777" w:rsidR="00C13A87" w:rsidRPr="000D56DB" w:rsidRDefault="00C13A87" w:rsidP="00FC599F">
            <w:pPr>
              <w:suppressAutoHyphens/>
              <w:spacing w:before="120" w:after="120"/>
              <w:jc w:val="center"/>
              <w:rPr>
                <w:b/>
              </w:rPr>
            </w:pPr>
            <w:r w:rsidRPr="000D56DB">
              <w:rPr>
                <w:b/>
              </w:rPr>
              <w:t>Section</w:t>
            </w:r>
          </w:p>
        </w:tc>
        <w:tc>
          <w:tcPr>
            <w:tcW w:w="4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527E4F" w14:textId="77777777" w:rsidR="00C13A87" w:rsidRPr="000D56DB" w:rsidRDefault="00C13A87" w:rsidP="00FC599F">
            <w:pPr>
              <w:suppressAutoHyphens/>
              <w:spacing w:before="120" w:after="120"/>
              <w:jc w:val="center"/>
              <w:rPr>
                <w:b/>
              </w:rPr>
            </w:pPr>
            <w:r w:rsidRPr="000D56DB">
              <w:rPr>
                <w:b/>
              </w:rPr>
              <w:t>Amendment</w:t>
            </w:r>
          </w:p>
        </w:tc>
        <w:tc>
          <w:tcPr>
            <w:tcW w:w="11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C45293" w14:textId="77777777" w:rsidR="00C13A87" w:rsidRPr="000D56DB" w:rsidRDefault="00C13A87" w:rsidP="00FC599F">
            <w:pPr>
              <w:suppressAutoHyphens/>
              <w:spacing w:before="120" w:after="120"/>
              <w:jc w:val="center"/>
              <w:rPr>
                <w:b/>
              </w:rPr>
            </w:pPr>
            <w:r w:rsidRPr="000D56DB">
              <w:rPr>
                <w:b/>
              </w:rPr>
              <w:t>Date of Change</w:t>
            </w:r>
          </w:p>
        </w:tc>
      </w:tr>
      <w:tr w:rsidR="00695633" w:rsidRPr="000D56DB" w14:paraId="0ACB60B3" w14:textId="77777777" w:rsidTr="00C13A87">
        <w:tc>
          <w:tcPr>
            <w:tcW w:w="846" w:type="dxa"/>
            <w:tcBorders>
              <w:top w:val="single" w:sz="4" w:space="0" w:color="auto"/>
              <w:left w:val="single" w:sz="4" w:space="0" w:color="auto"/>
              <w:bottom w:val="single" w:sz="4" w:space="0" w:color="auto"/>
              <w:right w:val="single" w:sz="4" w:space="0" w:color="auto"/>
            </w:tcBorders>
          </w:tcPr>
          <w:p w14:paraId="4752C660" w14:textId="2FF751F6" w:rsidR="00695633" w:rsidRDefault="00B460B4" w:rsidP="00FC599F">
            <w:pPr>
              <w:suppressAutoHyphens/>
              <w:spacing w:before="120" w:after="120"/>
              <w:jc w:val="center"/>
            </w:pPr>
            <w:r>
              <w:t>Title</w:t>
            </w:r>
          </w:p>
        </w:tc>
        <w:tc>
          <w:tcPr>
            <w:tcW w:w="2410" w:type="dxa"/>
            <w:tcBorders>
              <w:top w:val="single" w:sz="4" w:space="0" w:color="auto"/>
              <w:left w:val="single" w:sz="4" w:space="0" w:color="auto"/>
              <w:bottom w:val="single" w:sz="4" w:space="0" w:color="auto"/>
              <w:right w:val="single" w:sz="4" w:space="0" w:color="auto"/>
            </w:tcBorders>
          </w:tcPr>
          <w:p w14:paraId="4D913368" w14:textId="2097EFC3" w:rsidR="00695633" w:rsidRPr="00A7246D" w:rsidRDefault="00B460B4" w:rsidP="00FC599F">
            <w:pPr>
              <w:spacing w:before="120" w:after="120"/>
            </w:pPr>
            <w:r>
              <w:t xml:space="preserve">Title </w:t>
            </w:r>
          </w:p>
        </w:tc>
        <w:tc>
          <w:tcPr>
            <w:tcW w:w="4677" w:type="dxa"/>
            <w:tcBorders>
              <w:top w:val="single" w:sz="4" w:space="0" w:color="auto"/>
              <w:left w:val="single" w:sz="4" w:space="0" w:color="auto"/>
              <w:bottom w:val="single" w:sz="4" w:space="0" w:color="auto"/>
              <w:right w:val="single" w:sz="4" w:space="0" w:color="auto"/>
            </w:tcBorders>
          </w:tcPr>
          <w:p w14:paraId="566DF126" w14:textId="0979727F" w:rsidR="00695633" w:rsidRDefault="00695633" w:rsidP="00FC599F">
            <w:pPr>
              <w:suppressAutoHyphens/>
              <w:spacing w:before="120" w:after="120"/>
            </w:pPr>
            <w:r>
              <w:t xml:space="preserve">Policy title updated to reflect </w:t>
            </w:r>
            <w:r w:rsidR="00B460B4">
              <w:t>the content</w:t>
            </w:r>
          </w:p>
        </w:tc>
        <w:tc>
          <w:tcPr>
            <w:tcW w:w="1182" w:type="dxa"/>
            <w:tcBorders>
              <w:top w:val="single" w:sz="4" w:space="0" w:color="auto"/>
              <w:left w:val="single" w:sz="4" w:space="0" w:color="auto"/>
              <w:bottom w:val="single" w:sz="4" w:space="0" w:color="auto"/>
              <w:right w:val="single" w:sz="4" w:space="0" w:color="auto"/>
            </w:tcBorders>
          </w:tcPr>
          <w:p w14:paraId="52C92CE0" w14:textId="754C4BD1" w:rsidR="00695633" w:rsidRPr="000D56DB" w:rsidRDefault="00B460B4" w:rsidP="00E23DC7">
            <w:pPr>
              <w:suppressAutoHyphens/>
              <w:spacing w:before="120" w:after="120"/>
              <w:jc w:val="center"/>
            </w:pPr>
            <w:r>
              <w:t>May 2021</w:t>
            </w:r>
          </w:p>
        </w:tc>
      </w:tr>
      <w:tr w:rsidR="00C13A87" w:rsidRPr="000D56DB" w14:paraId="2AB53276" w14:textId="77777777" w:rsidTr="00C13A87">
        <w:tc>
          <w:tcPr>
            <w:tcW w:w="846" w:type="dxa"/>
            <w:tcBorders>
              <w:top w:val="single" w:sz="4" w:space="0" w:color="auto"/>
              <w:left w:val="single" w:sz="4" w:space="0" w:color="auto"/>
              <w:bottom w:val="single" w:sz="4" w:space="0" w:color="auto"/>
              <w:right w:val="single" w:sz="4" w:space="0" w:color="auto"/>
            </w:tcBorders>
          </w:tcPr>
          <w:p w14:paraId="7F46FAF7" w14:textId="707CD378" w:rsidR="00C13A87" w:rsidRPr="000D56DB" w:rsidRDefault="00C13A87" w:rsidP="00FC599F">
            <w:pPr>
              <w:suppressAutoHyphens/>
              <w:spacing w:before="120" w:after="120"/>
              <w:jc w:val="center"/>
            </w:pPr>
            <w:r>
              <w:t>5</w:t>
            </w:r>
          </w:p>
        </w:tc>
        <w:tc>
          <w:tcPr>
            <w:tcW w:w="2410" w:type="dxa"/>
            <w:tcBorders>
              <w:top w:val="single" w:sz="4" w:space="0" w:color="auto"/>
              <w:left w:val="single" w:sz="4" w:space="0" w:color="auto"/>
              <w:bottom w:val="single" w:sz="4" w:space="0" w:color="auto"/>
              <w:right w:val="single" w:sz="4" w:space="0" w:color="auto"/>
            </w:tcBorders>
          </w:tcPr>
          <w:p w14:paraId="6116CA3E" w14:textId="4F2DF371" w:rsidR="00C13A87" w:rsidRPr="000D56DB" w:rsidRDefault="00C13A87" w:rsidP="00FC599F">
            <w:pPr>
              <w:spacing w:before="120" w:after="120"/>
              <w:rPr>
                <w:b/>
                <w:bCs/>
              </w:rPr>
            </w:pPr>
            <w:r w:rsidRPr="00A7246D">
              <w:t>Roles and Responsibilities</w:t>
            </w:r>
          </w:p>
        </w:tc>
        <w:tc>
          <w:tcPr>
            <w:tcW w:w="4677" w:type="dxa"/>
            <w:tcBorders>
              <w:top w:val="single" w:sz="4" w:space="0" w:color="auto"/>
              <w:left w:val="single" w:sz="4" w:space="0" w:color="auto"/>
              <w:bottom w:val="single" w:sz="4" w:space="0" w:color="auto"/>
              <w:right w:val="single" w:sz="4" w:space="0" w:color="auto"/>
            </w:tcBorders>
          </w:tcPr>
          <w:p w14:paraId="425997BF" w14:textId="77EC231C" w:rsidR="00C13A87" w:rsidRPr="000D56DB" w:rsidRDefault="00C13A87" w:rsidP="00FC599F">
            <w:pPr>
              <w:suppressAutoHyphens/>
              <w:spacing w:before="120" w:after="120"/>
            </w:pPr>
            <w:r>
              <w:t>Paragraphs updated with new hyperlink to Trust website</w:t>
            </w:r>
          </w:p>
        </w:tc>
        <w:tc>
          <w:tcPr>
            <w:tcW w:w="1182" w:type="dxa"/>
            <w:tcBorders>
              <w:top w:val="single" w:sz="4" w:space="0" w:color="auto"/>
              <w:left w:val="single" w:sz="4" w:space="0" w:color="auto"/>
              <w:bottom w:val="single" w:sz="4" w:space="0" w:color="auto"/>
              <w:right w:val="single" w:sz="4" w:space="0" w:color="auto"/>
            </w:tcBorders>
          </w:tcPr>
          <w:p w14:paraId="021F5175" w14:textId="77777777" w:rsidR="00C13A87" w:rsidRPr="000D56DB" w:rsidRDefault="00C13A87" w:rsidP="00E23DC7">
            <w:pPr>
              <w:suppressAutoHyphens/>
              <w:spacing w:before="120" w:after="120"/>
              <w:jc w:val="center"/>
            </w:pPr>
            <w:r w:rsidRPr="000D56DB">
              <w:t>Feb 2021</w:t>
            </w:r>
          </w:p>
        </w:tc>
      </w:tr>
      <w:tr w:rsidR="00C13A87" w:rsidRPr="000D56DB" w14:paraId="05F60542" w14:textId="77777777" w:rsidTr="00C13A87">
        <w:tc>
          <w:tcPr>
            <w:tcW w:w="846" w:type="dxa"/>
            <w:tcBorders>
              <w:top w:val="single" w:sz="4" w:space="0" w:color="auto"/>
              <w:left w:val="single" w:sz="4" w:space="0" w:color="auto"/>
              <w:bottom w:val="single" w:sz="4" w:space="0" w:color="auto"/>
              <w:right w:val="single" w:sz="4" w:space="0" w:color="auto"/>
            </w:tcBorders>
          </w:tcPr>
          <w:p w14:paraId="045DB03A" w14:textId="6F8DFF76" w:rsidR="00C13A87" w:rsidRPr="000D56DB" w:rsidRDefault="00C13A87" w:rsidP="00FC599F">
            <w:pPr>
              <w:suppressAutoHyphens/>
              <w:spacing w:before="120" w:after="120"/>
              <w:jc w:val="center"/>
            </w:pPr>
            <w:r>
              <w:t>6</w:t>
            </w:r>
          </w:p>
        </w:tc>
        <w:tc>
          <w:tcPr>
            <w:tcW w:w="2410" w:type="dxa"/>
            <w:tcBorders>
              <w:top w:val="single" w:sz="4" w:space="0" w:color="auto"/>
              <w:left w:val="single" w:sz="4" w:space="0" w:color="auto"/>
              <w:bottom w:val="single" w:sz="4" w:space="0" w:color="auto"/>
              <w:right w:val="single" w:sz="4" w:space="0" w:color="auto"/>
            </w:tcBorders>
          </w:tcPr>
          <w:p w14:paraId="193E63B9" w14:textId="41CE2366" w:rsidR="00C13A87" w:rsidRPr="000D56DB" w:rsidRDefault="00C13A87" w:rsidP="00FC599F">
            <w:pPr>
              <w:suppressAutoHyphens/>
              <w:spacing w:before="120" w:after="120"/>
            </w:pPr>
            <w:r>
              <w:t>5 - Publishing Equality Objectives</w:t>
            </w:r>
          </w:p>
        </w:tc>
        <w:tc>
          <w:tcPr>
            <w:tcW w:w="4677" w:type="dxa"/>
            <w:tcBorders>
              <w:top w:val="single" w:sz="4" w:space="0" w:color="auto"/>
              <w:left w:val="single" w:sz="4" w:space="0" w:color="auto"/>
              <w:bottom w:val="single" w:sz="4" w:space="0" w:color="auto"/>
              <w:right w:val="single" w:sz="4" w:space="0" w:color="auto"/>
            </w:tcBorders>
          </w:tcPr>
          <w:p w14:paraId="09846659" w14:textId="45190EC4" w:rsidR="00C13A87" w:rsidRPr="000D56DB" w:rsidRDefault="00C13A87" w:rsidP="00FC599F">
            <w:pPr>
              <w:suppressAutoHyphens/>
              <w:spacing w:before="120" w:after="120"/>
            </w:pPr>
            <w:r>
              <w:t>Equality Objectives updated for 2020-21 as agreed by Trust Chair and CEO</w:t>
            </w:r>
          </w:p>
        </w:tc>
        <w:tc>
          <w:tcPr>
            <w:tcW w:w="1182" w:type="dxa"/>
            <w:tcBorders>
              <w:top w:val="single" w:sz="4" w:space="0" w:color="auto"/>
              <w:left w:val="single" w:sz="4" w:space="0" w:color="auto"/>
              <w:bottom w:val="single" w:sz="4" w:space="0" w:color="auto"/>
              <w:right w:val="single" w:sz="4" w:space="0" w:color="auto"/>
            </w:tcBorders>
          </w:tcPr>
          <w:p w14:paraId="37570DA8" w14:textId="77777777" w:rsidR="00C13A87" w:rsidRPr="000D56DB" w:rsidRDefault="00C13A87" w:rsidP="00E23DC7">
            <w:pPr>
              <w:suppressAutoHyphens/>
              <w:spacing w:before="120" w:after="120"/>
              <w:jc w:val="center"/>
            </w:pPr>
            <w:r w:rsidRPr="000D56DB">
              <w:t>Feb 2021</w:t>
            </w:r>
          </w:p>
        </w:tc>
      </w:tr>
      <w:tr w:rsidR="00C13A87" w:rsidRPr="000D56DB" w14:paraId="683D2414" w14:textId="77777777" w:rsidTr="00C13A87">
        <w:tc>
          <w:tcPr>
            <w:tcW w:w="846" w:type="dxa"/>
            <w:tcBorders>
              <w:top w:val="single" w:sz="4" w:space="0" w:color="auto"/>
              <w:left w:val="single" w:sz="4" w:space="0" w:color="auto"/>
              <w:bottom w:val="single" w:sz="4" w:space="0" w:color="auto"/>
              <w:right w:val="single" w:sz="4" w:space="0" w:color="auto"/>
            </w:tcBorders>
          </w:tcPr>
          <w:p w14:paraId="4A34671A" w14:textId="4A359FC2" w:rsidR="00C13A87" w:rsidRPr="000D56DB" w:rsidRDefault="00C13A87" w:rsidP="00FC599F">
            <w:pPr>
              <w:suppressAutoHyphens/>
              <w:spacing w:before="120" w:after="120"/>
              <w:jc w:val="center"/>
            </w:pPr>
            <w:r>
              <w:t>8</w:t>
            </w:r>
          </w:p>
        </w:tc>
        <w:tc>
          <w:tcPr>
            <w:tcW w:w="2410" w:type="dxa"/>
            <w:tcBorders>
              <w:top w:val="single" w:sz="4" w:space="0" w:color="auto"/>
              <w:left w:val="single" w:sz="4" w:space="0" w:color="auto"/>
              <w:bottom w:val="single" w:sz="4" w:space="0" w:color="auto"/>
              <w:right w:val="single" w:sz="4" w:space="0" w:color="auto"/>
            </w:tcBorders>
          </w:tcPr>
          <w:p w14:paraId="57643E24" w14:textId="116DD024" w:rsidR="00C13A87" w:rsidRPr="000D56DB" w:rsidRDefault="00C13A87" w:rsidP="00FC599F">
            <w:pPr>
              <w:suppressAutoHyphens/>
              <w:spacing w:before="120" w:after="120"/>
            </w:pPr>
            <w:r>
              <w:t>10 - Disseminating the Policy</w:t>
            </w:r>
          </w:p>
        </w:tc>
        <w:tc>
          <w:tcPr>
            <w:tcW w:w="4677" w:type="dxa"/>
            <w:tcBorders>
              <w:top w:val="single" w:sz="4" w:space="0" w:color="auto"/>
              <w:left w:val="single" w:sz="4" w:space="0" w:color="auto"/>
              <w:bottom w:val="single" w:sz="4" w:space="0" w:color="auto"/>
              <w:right w:val="single" w:sz="4" w:space="0" w:color="auto"/>
            </w:tcBorders>
          </w:tcPr>
          <w:p w14:paraId="3BB0C1EC" w14:textId="227FCBCB" w:rsidR="00C13A87" w:rsidRPr="000D56DB" w:rsidRDefault="00C13A87" w:rsidP="00FC599F">
            <w:pPr>
              <w:suppressAutoHyphens/>
              <w:spacing w:before="120" w:after="120"/>
            </w:pPr>
            <w:r>
              <w:t>Means of dissemination simplified to remove the need for paper copies</w:t>
            </w:r>
          </w:p>
        </w:tc>
        <w:tc>
          <w:tcPr>
            <w:tcW w:w="1182" w:type="dxa"/>
            <w:tcBorders>
              <w:top w:val="single" w:sz="4" w:space="0" w:color="auto"/>
              <w:left w:val="single" w:sz="4" w:space="0" w:color="auto"/>
              <w:bottom w:val="single" w:sz="4" w:space="0" w:color="auto"/>
              <w:right w:val="single" w:sz="4" w:space="0" w:color="auto"/>
            </w:tcBorders>
          </w:tcPr>
          <w:p w14:paraId="070C4238" w14:textId="77777777" w:rsidR="00C13A87" w:rsidRPr="000D56DB" w:rsidRDefault="00C13A87" w:rsidP="00E23DC7">
            <w:pPr>
              <w:suppressAutoHyphens/>
              <w:spacing w:before="120" w:after="120"/>
              <w:jc w:val="center"/>
            </w:pPr>
            <w:r w:rsidRPr="000D56DB">
              <w:t>Feb 2021</w:t>
            </w:r>
          </w:p>
        </w:tc>
      </w:tr>
    </w:tbl>
    <w:p w14:paraId="7CA386C4" w14:textId="77777777" w:rsidR="001B4C52" w:rsidRDefault="001B4C52" w:rsidP="00B02949">
      <w:pPr>
        <w:pStyle w:val="Heading1"/>
        <w:ind w:left="132" w:right="-91"/>
      </w:pPr>
    </w:p>
    <w:p w14:paraId="500028DC" w14:textId="77777777" w:rsidR="001B4C52" w:rsidRDefault="001B4C52">
      <w:pPr>
        <w:rPr>
          <w:b/>
          <w:bCs/>
          <w:sz w:val="24"/>
          <w:szCs w:val="24"/>
        </w:rPr>
      </w:pPr>
      <w:r>
        <w:br w:type="page"/>
      </w:r>
    </w:p>
    <w:p w14:paraId="029E2071" w14:textId="77777777" w:rsidR="00BF7554" w:rsidRDefault="000C65A2" w:rsidP="00B02949">
      <w:pPr>
        <w:pStyle w:val="Heading1"/>
        <w:ind w:left="132" w:right="-91"/>
      </w:pPr>
      <w:r>
        <w:lastRenderedPageBreak/>
        <w:t>Roles and Accountabilities</w:t>
      </w:r>
    </w:p>
    <w:p w14:paraId="029E2072" w14:textId="77777777" w:rsidR="00BF7554" w:rsidRDefault="00BF7554" w:rsidP="00B02949">
      <w:pPr>
        <w:pStyle w:val="BodyText"/>
        <w:ind w:right="-91"/>
        <w:rPr>
          <w:b/>
          <w:sz w:val="27"/>
        </w:rPr>
      </w:pPr>
    </w:p>
    <w:p w14:paraId="029E2073" w14:textId="0C877F54" w:rsidR="00BF7554" w:rsidRDefault="000C65A2" w:rsidP="00B02949">
      <w:pPr>
        <w:pStyle w:val="BodyText"/>
        <w:ind w:left="127" w:right="-91" w:hanging="10"/>
      </w:pPr>
      <w:r>
        <w:t>The Diocese of Norwich St Benet’s Multi Academy Trust is accountable for all policies across its Academies. All policies, whether relating to an individual academy or the whole Trust, will be written and implemented in line with our ethos and values as articulated in our prospectus. We are committed to the provision of high</w:t>
      </w:r>
      <w:r w:rsidR="000A4CD1">
        <w:t>-</w:t>
      </w:r>
      <w:r>
        <w:t>quality education in the context of the Christian values of responsibility, respect and dignity where individuals are valued, aspirations are high, hope is nurtured and talents released.</w:t>
      </w:r>
    </w:p>
    <w:p w14:paraId="029E2074" w14:textId="77777777" w:rsidR="00BF7554" w:rsidRDefault="00BF7554" w:rsidP="00B02949">
      <w:pPr>
        <w:pStyle w:val="BodyText"/>
        <w:ind w:right="-91"/>
        <w:rPr>
          <w:sz w:val="26"/>
        </w:rPr>
      </w:pPr>
    </w:p>
    <w:p w14:paraId="029E2075" w14:textId="7803F221" w:rsidR="00BF7554" w:rsidRDefault="000C65A2" w:rsidP="00B02949">
      <w:pPr>
        <w:pStyle w:val="BodyText"/>
        <w:ind w:left="127" w:right="-91" w:hanging="10"/>
      </w:pPr>
      <w:r>
        <w:t>A Scheme of Delegation for each academy sets out the responsibilities of the Local Governing Body and Head</w:t>
      </w:r>
      <w:r w:rsidR="00AF1BFF">
        <w:t>t</w:t>
      </w:r>
      <w:r>
        <w:t>eacher.</w:t>
      </w:r>
      <w:r w:rsidR="00F367B8">
        <w:t xml:space="preserve"> </w:t>
      </w:r>
      <w:r>
        <w:t xml:space="preserve"> The Head</w:t>
      </w:r>
      <w:r w:rsidR="00AF1BFF">
        <w:t>t</w:t>
      </w:r>
      <w:r>
        <w:t>eacher of each academy is responsible for the implementation of all policies of the Academy Trust.</w:t>
      </w:r>
    </w:p>
    <w:p w14:paraId="029E2076" w14:textId="77777777" w:rsidR="00BF7554" w:rsidRDefault="00BF7554" w:rsidP="00B02949">
      <w:pPr>
        <w:pStyle w:val="BodyText"/>
        <w:ind w:right="-91"/>
        <w:rPr>
          <w:sz w:val="26"/>
        </w:rPr>
      </w:pPr>
    </w:p>
    <w:p w14:paraId="029E2077" w14:textId="77777777" w:rsidR="00BF7554" w:rsidRDefault="000C65A2" w:rsidP="00B02949">
      <w:pPr>
        <w:pStyle w:val="BodyText"/>
        <w:ind w:left="117" w:right="-91"/>
      </w:pPr>
      <w:r>
        <w:t>All employees of the Academy Trust are subject to the Trust’s policies.</w:t>
      </w:r>
    </w:p>
    <w:p w14:paraId="029E2078" w14:textId="77777777" w:rsidR="00BF7554" w:rsidRDefault="00BF7554" w:rsidP="00B02949">
      <w:pPr>
        <w:pStyle w:val="BodyText"/>
        <w:ind w:right="-91"/>
        <w:rPr>
          <w:sz w:val="28"/>
        </w:rPr>
      </w:pPr>
    </w:p>
    <w:p w14:paraId="029E2079" w14:textId="77777777" w:rsidR="00BF7554" w:rsidRDefault="000C65A2" w:rsidP="00B02949">
      <w:pPr>
        <w:pStyle w:val="Heading1"/>
        <w:numPr>
          <w:ilvl w:val="0"/>
          <w:numId w:val="5"/>
        </w:numPr>
        <w:tabs>
          <w:tab w:val="left" w:pos="387"/>
        </w:tabs>
        <w:ind w:right="-91" w:hanging="254"/>
      </w:pPr>
      <w:bookmarkStart w:id="1" w:name="1._Introduction"/>
      <w:bookmarkEnd w:id="1"/>
      <w:r>
        <w:t>Introduction</w:t>
      </w:r>
    </w:p>
    <w:p w14:paraId="4CB393AF" w14:textId="77777777" w:rsidR="00887836" w:rsidRDefault="00887836" w:rsidP="00B02949">
      <w:pPr>
        <w:pStyle w:val="BodyText"/>
        <w:ind w:left="141" w:right="-91" w:hanging="10"/>
      </w:pPr>
    </w:p>
    <w:p w14:paraId="029E207A" w14:textId="08868D62" w:rsidR="00BF7554" w:rsidRDefault="000C65A2" w:rsidP="00B02949">
      <w:pPr>
        <w:pStyle w:val="BodyText"/>
        <w:ind w:left="141" w:right="-91" w:hanging="10"/>
      </w:pPr>
      <w:r>
        <w:t>The St Benet’s Multi Academy Trust Board is deeply committed to the principles of equality, diversity and inclusion and actively promotes this with its staff, governors, volunteers, pupils, parents</w:t>
      </w:r>
      <w:r w:rsidR="00887836">
        <w:t>/</w:t>
      </w:r>
      <w:r>
        <w:t>carers and all in the academy community.</w:t>
      </w:r>
    </w:p>
    <w:p w14:paraId="029E207B" w14:textId="77777777" w:rsidR="00BF7554" w:rsidRDefault="00BF7554" w:rsidP="00B02949">
      <w:pPr>
        <w:pStyle w:val="BodyText"/>
        <w:ind w:right="-91"/>
        <w:rPr>
          <w:sz w:val="27"/>
        </w:rPr>
      </w:pPr>
    </w:p>
    <w:p w14:paraId="029E207C" w14:textId="108E97AD" w:rsidR="00BF7554" w:rsidRDefault="000C65A2" w:rsidP="00B02949">
      <w:pPr>
        <w:pStyle w:val="BodyText"/>
        <w:ind w:left="141" w:right="-91" w:hanging="10"/>
      </w:pPr>
      <w:r>
        <w:t xml:space="preserve">All our academies are inclusive where we focus on the well-being and progress of every child and where all members of our community are of equal worth. </w:t>
      </w:r>
      <w:r w:rsidR="00F367B8">
        <w:t xml:space="preserve"> </w:t>
      </w:r>
      <w:r>
        <w:t>We believe that the Equality Act 2010 provides a framework to support our commitment to valuing diversity, tackling discrimination, promoting equality and fostering good relationships between people.</w:t>
      </w:r>
      <w:r w:rsidR="00A8176F">
        <w:t xml:space="preserve"> </w:t>
      </w:r>
      <w:r>
        <w:t xml:space="preserve"> It also ensures that we continue to tackle issues of disadvantage and underachievement of different groups.</w:t>
      </w:r>
    </w:p>
    <w:p w14:paraId="495D8510" w14:textId="77777777" w:rsidR="00A8176F" w:rsidRDefault="00A8176F" w:rsidP="00B02949">
      <w:pPr>
        <w:pStyle w:val="BodyText"/>
        <w:ind w:left="141" w:right="-91" w:hanging="10"/>
      </w:pPr>
    </w:p>
    <w:p w14:paraId="029E207D" w14:textId="77777777" w:rsidR="00BF7554" w:rsidRDefault="000C65A2" w:rsidP="00B02949">
      <w:pPr>
        <w:pStyle w:val="BodyText"/>
        <w:ind w:left="141" w:right="-91" w:hanging="10"/>
      </w:pPr>
      <w:r>
        <w:t>We recognise that these duties reflect international human rights standards as expressed in the UN Convention on the Rights of the Child, the UN Convention on the Rights of People with Disabilities, and the Human Rights Act 1998.</w:t>
      </w:r>
    </w:p>
    <w:p w14:paraId="029E207E" w14:textId="77777777" w:rsidR="00BF7554" w:rsidRDefault="00BF7554" w:rsidP="00B02949">
      <w:pPr>
        <w:pStyle w:val="BodyText"/>
        <w:ind w:right="-91"/>
        <w:rPr>
          <w:sz w:val="30"/>
        </w:rPr>
      </w:pPr>
    </w:p>
    <w:p w14:paraId="029E207F" w14:textId="77777777" w:rsidR="00BF7554" w:rsidRDefault="000C65A2" w:rsidP="00B02949">
      <w:pPr>
        <w:pStyle w:val="Heading1"/>
        <w:numPr>
          <w:ilvl w:val="0"/>
          <w:numId w:val="5"/>
        </w:numPr>
        <w:tabs>
          <w:tab w:val="left" w:pos="387"/>
        </w:tabs>
        <w:ind w:right="-91" w:hanging="254"/>
      </w:pPr>
      <w:bookmarkStart w:id="2" w:name="2._Scope"/>
      <w:bookmarkEnd w:id="2"/>
      <w:r>
        <w:t>Scope</w:t>
      </w:r>
    </w:p>
    <w:p w14:paraId="3E0DC40A" w14:textId="77777777" w:rsidR="00887836" w:rsidRDefault="00887836" w:rsidP="00B02949">
      <w:pPr>
        <w:pStyle w:val="BodyText"/>
        <w:ind w:left="132" w:right="-91"/>
      </w:pPr>
    </w:p>
    <w:p w14:paraId="029E2080" w14:textId="2CEA90B1" w:rsidR="00BF7554" w:rsidRDefault="000C65A2" w:rsidP="00B02949">
      <w:pPr>
        <w:pStyle w:val="BodyText"/>
        <w:ind w:left="132" w:right="-91"/>
      </w:pPr>
      <w:r>
        <w:t>This policy encompasses the following protected characteristics:</w:t>
      </w:r>
    </w:p>
    <w:p w14:paraId="3DBD9098" w14:textId="77777777" w:rsidR="00887836" w:rsidRDefault="00887836" w:rsidP="00B02949">
      <w:pPr>
        <w:pStyle w:val="BodyText"/>
        <w:ind w:left="132" w:right="-91"/>
      </w:pPr>
    </w:p>
    <w:p w14:paraId="029E2081" w14:textId="77777777" w:rsidR="00BF7554" w:rsidRDefault="000C65A2" w:rsidP="00B02949">
      <w:pPr>
        <w:pStyle w:val="ListParagraph"/>
        <w:numPr>
          <w:ilvl w:val="1"/>
          <w:numId w:val="5"/>
        </w:numPr>
        <w:tabs>
          <w:tab w:val="left" w:pos="709"/>
        </w:tabs>
        <w:ind w:right="-91"/>
        <w:rPr>
          <w:sz w:val="24"/>
        </w:rPr>
      </w:pPr>
      <w:r>
        <w:rPr>
          <w:sz w:val="24"/>
        </w:rPr>
        <w:t>Age</w:t>
      </w:r>
    </w:p>
    <w:p w14:paraId="029E2082" w14:textId="77777777" w:rsidR="00BF7554" w:rsidRDefault="000C65A2" w:rsidP="00B02949">
      <w:pPr>
        <w:pStyle w:val="ListParagraph"/>
        <w:numPr>
          <w:ilvl w:val="1"/>
          <w:numId w:val="5"/>
        </w:numPr>
        <w:tabs>
          <w:tab w:val="left" w:pos="709"/>
        </w:tabs>
        <w:ind w:right="-91"/>
        <w:rPr>
          <w:sz w:val="24"/>
        </w:rPr>
      </w:pPr>
      <w:r>
        <w:rPr>
          <w:sz w:val="24"/>
        </w:rPr>
        <w:t>Disability</w:t>
      </w:r>
    </w:p>
    <w:p w14:paraId="029E2083" w14:textId="77777777" w:rsidR="00BF7554" w:rsidRDefault="000C65A2" w:rsidP="00B02949">
      <w:pPr>
        <w:pStyle w:val="ListParagraph"/>
        <w:numPr>
          <w:ilvl w:val="1"/>
          <w:numId w:val="5"/>
        </w:numPr>
        <w:tabs>
          <w:tab w:val="left" w:pos="709"/>
        </w:tabs>
        <w:ind w:right="-91"/>
        <w:rPr>
          <w:sz w:val="24"/>
        </w:rPr>
      </w:pPr>
      <w:r>
        <w:rPr>
          <w:sz w:val="24"/>
        </w:rPr>
        <w:t>Gender</w:t>
      </w:r>
      <w:r>
        <w:rPr>
          <w:spacing w:val="-3"/>
          <w:sz w:val="24"/>
        </w:rPr>
        <w:t xml:space="preserve"> </w:t>
      </w:r>
      <w:r>
        <w:rPr>
          <w:sz w:val="24"/>
        </w:rPr>
        <w:t>reassignment</w:t>
      </w:r>
    </w:p>
    <w:p w14:paraId="029E2084" w14:textId="77777777" w:rsidR="00BF7554" w:rsidRDefault="000C65A2" w:rsidP="00B02949">
      <w:pPr>
        <w:pStyle w:val="ListParagraph"/>
        <w:numPr>
          <w:ilvl w:val="1"/>
          <w:numId w:val="5"/>
        </w:numPr>
        <w:tabs>
          <w:tab w:val="left" w:pos="709"/>
        </w:tabs>
        <w:ind w:right="-91"/>
        <w:rPr>
          <w:sz w:val="24"/>
        </w:rPr>
      </w:pPr>
      <w:r>
        <w:rPr>
          <w:sz w:val="24"/>
        </w:rPr>
        <w:t>Pregnancy and</w:t>
      </w:r>
      <w:r>
        <w:rPr>
          <w:spacing w:val="-2"/>
          <w:sz w:val="24"/>
        </w:rPr>
        <w:t xml:space="preserve"> </w:t>
      </w:r>
      <w:r>
        <w:rPr>
          <w:sz w:val="24"/>
        </w:rPr>
        <w:t>maternity</w:t>
      </w:r>
    </w:p>
    <w:p w14:paraId="029E2085" w14:textId="77777777" w:rsidR="00BF7554" w:rsidRDefault="000C65A2" w:rsidP="00B02949">
      <w:pPr>
        <w:pStyle w:val="ListParagraph"/>
        <w:numPr>
          <w:ilvl w:val="1"/>
          <w:numId w:val="5"/>
        </w:numPr>
        <w:tabs>
          <w:tab w:val="left" w:pos="709"/>
        </w:tabs>
        <w:ind w:right="-91"/>
        <w:rPr>
          <w:sz w:val="24"/>
        </w:rPr>
      </w:pPr>
      <w:r>
        <w:rPr>
          <w:sz w:val="24"/>
        </w:rPr>
        <w:t>Race</w:t>
      </w:r>
    </w:p>
    <w:p w14:paraId="029E2086" w14:textId="77777777" w:rsidR="00BF7554" w:rsidRDefault="000C65A2" w:rsidP="00B02949">
      <w:pPr>
        <w:pStyle w:val="ListParagraph"/>
        <w:numPr>
          <w:ilvl w:val="1"/>
          <w:numId w:val="5"/>
        </w:numPr>
        <w:tabs>
          <w:tab w:val="left" w:pos="709"/>
        </w:tabs>
        <w:ind w:right="-91"/>
        <w:rPr>
          <w:sz w:val="24"/>
        </w:rPr>
      </w:pPr>
      <w:r>
        <w:rPr>
          <w:sz w:val="24"/>
        </w:rPr>
        <w:t>Religion or</w:t>
      </w:r>
      <w:r>
        <w:rPr>
          <w:spacing w:val="2"/>
          <w:sz w:val="24"/>
        </w:rPr>
        <w:t xml:space="preserve"> </w:t>
      </w:r>
      <w:r>
        <w:rPr>
          <w:sz w:val="24"/>
        </w:rPr>
        <w:t>belief</w:t>
      </w:r>
    </w:p>
    <w:p w14:paraId="029E2087" w14:textId="77777777" w:rsidR="00BF7554" w:rsidRDefault="000C65A2" w:rsidP="00B02949">
      <w:pPr>
        <w:pStyle w:val="ListParagraph"/>
        <w:numPr>
          <w:ilvl w:val="1"/>
          <w:numId w:val="5"/>
        </w:numPr>
        <w:tabs>
          <w:tab w:val="left" w:pos="709"/>
        </w:tabs>
        <w:ind w:right="-91"/>
        <w:rPr>
          <w:sz w:val="24"/>
        </w:rPr>
      </w:pPr>
      <w:r>
        <w:rPr>
          <w:sz w:val="24"/>
        </w:rPr>
        <w:t>Sex</w:t>
      </w:r>
    </w:p>
    <w:p w14:paraId="029E2088" w14:textId="77777777" w:rsidR="00BF7554" w:rsidRDefault="000C65A2" w:rsidP="00B02949">
      <w:pPr>
        <w:pStyle w:val="ListParagraph"/>
        <w:numPr>
          <w:ilvl w:val="1"/>
          <w:numId w:val="5"/>
        </w:numPr>
        <w:tabs>
          <w:tab w:val="left" w:pos="709"/>
        </w:tabs>
        <w:ind w:right="-91"/>
        <w:rPr>
          <w:sz w:val="24"/>
        </w:rPr>
      </w:pPr>
      <w:r>
        <w:rPr>
          <w:sz w:val="24"/>
        </w:rPr>
        <w:t>Sexual orientation</w:t>
      </w:r>
    </w:p>
    <w:p w14:paraId="029E2089" w14:textId="77777777" w:rsidR="00BF7554" w:rsidRDefault="000C65A2" w:rsidP="00B02949">
      <w:pPr>
        <w:pStyle w:val="ListParagraph"/>
        <w:numPr>
          <w:ilvl w:val="1"/>
          <w:numId w:val="5"/>
        </w:numPr>
        <w:tabs>
          <w:tab w:val="left" w:pos="709"/>
        </w:tabs>
        <w:ind w:right="-91"/>
        <w:rPr>
          <w:sz w:val="24"/>
        </w:rPr>
      </w:pPr>
      <w:r>
        <w:rPr>
          <w:sz w:val="24"/>
        </w:rPr>
        <w:t>Marriage and civil partnership</w:t>
      </w:r>
    </w:p>
    <w:p w14:paraId="029E208A" w14:textId="77777777" w:rsidR="00BF7554" w:rsidRDefault="00BF7554" w:rsidP="00B02949">
      <w:pPr>
        <w:pStyle w:val="BodyText"/>
        <w:ind w:right="-91"/>
        <w:rPr>
          <w:sz w:val="30"/>
        </w:rPr>
      </w:pPr>
    </w:p>
    <w:p w14:paraId="029E208B" w14:textId="77777777" w:rsidR="00BF7554" w:rsidRDefault="000C65A2" w:rsidP="00B02949">
      <w:pPr>
        <w:pStyle w:val="BodyText"/>
        <w:ind w:left="141" w:right="-91" w:hanging="10"/>
      </w:pPr>
      <w:r>
        <w:t>The Trust does not tolerate any form of harassment, bullying or discrimination (see the section on linked policies for related policies).</w:t>
      </w:r>
    </w:p>
    <w:p w14:paraId="029E208C" w14:textId="77777777" w:rsidR="00BF7554" w:rsidRDefault="00BF7554" w:rsidP="00B02949">
      <w:pPr>
        <w:ind w:right="-91"/>
        <w:sectPr w:rsidR="00BF7554">
          <w:pgSz w:w="11910" w:h="16840"/>
          <w:pgMar w:top="1140" w:right="1060" w:bottom="1320" w:left="1020" w:header="0" w:footer="1132" w:gutter="0"/>
          <w:cols w:space="720"/>
        </w:sectPr>
      </w:pPr>
    </w:p>
    <w:p w14:paraId="029E208E" w14:textId="2C60FD33" w:rsidR="00BF7554" w:rsidRDefault="000C65A2" w:rsidP="00B02949">
      <w:pPr>
        <w:pStyle w:val="Heading1"/>
        <w:numPr>
          <w:ilvl w:val="0"/>
          <w:numId w:val="5"/>
        </w:numPr>
        <w:tabs>
          <w:tab w:val="left" w:pos="387"/>
        </w:tabs>
        <w:ind w:right="-91" w:hanging="254"/>
      </w:pPr>
      <w:bookmarkStart w:id="3" w:name="3._Our_approach_to_equality_is_based_on_"/>
      <w:bookmarkEnd w:id="3"/>
      <w:r>
        <w:lastRenderedPageBreak/>
        <w:t>Our approach to equality is based on the following key</w:t>
      </w:r>
      <w:r>
        <w:rPr>
          <w:spacing w:val="-10"/>
        </w:rPr>
        <w:t xml:space="preserve"> </w:t>
      </w:r>
      <w:r>
        <w:t>principles</w:t>
      </w:r>
    </w:p>
    <w:p w14:paraId="1FDE492C" w14:textId="77777777" w:rsidR="00887836" w:rsidRPr="00A8176F" w:rsidRDefault="00887836" w:rsidP="00887836">
      <w:pPr>
        <w:pStyle w:val="Heading1"/>
        <w:tabs>
          <w:tab w:val="left" w:pos="387"/>
        </w:tabs>
        <w:ind w:right="-91"/>
      </w:pPr>
    </w:p>
    <w:p w14:paraId="029E208F" w14:textId="1A151A97" w:rsidR="00BF7554" w:rsidRPr="00A93636" w:rsidRDefault="000C65A2" w:rsidP="005D6B47">
      <w:pPr>
        <w:pStyle w:val="ListParagraph"/>
        <w:numPr>
          <w:ilvl w:val="0"/>
          <w:numId w:val="13"/>
        </w:numPr>
        <w:tabs>
          <w:tab w:val="left" w:pos="709"/>
        </w:tabs>
        <w:ind w:right="-91"/>
        <w:rPr>
          <w:sz w:val="24"/>
        </w:rPr>
      </w:pPr>
      <w:r w:rsidRPr="00A93636">
        <w:rPr>
          <w:sz w:val="24"/>
        </w:rPr>
        <w:t>All learners, staff, trustees, governors and volunteers are of equal value and shall be enabled to develop to their full</w:t>
      </w:r>
      <w:r w:rsidRPr="00A93636">
        <w:rPr>
          <w:spacing w:val="-6"/>
          <w:sz w:val="24"/>
        </w:rPr>
        <w:t xml:space="preserve"> </w:t>
      </w:r>
      <w:r w:rsidRPr="00A93636">
        <w:rPr>
          <w:sz w:val="24"/>
        </w:rPr>
        <w:t>potential</w:t>
      </w:r>
      <w:r w:rsidR="00B02949" w:rsidRPr="00A93636">
        <w:rPr>
          <w:sz w:val="24"/>
        </w:rPr>
        <w:t>.</w:t>
      </w:r>
    </w:p>
    <w:p w14:paraId="029E2090" w14:textId="36A9C80E" w:rsidR="00BF7554" w:rsidRPr="0099272D" w:rsidRDefault="000C65A2" w:rsidP="0099272D">
      <w:pPr>
        <w:pStyle w:val="ListParagraph"/>
        <w:numPr>
          <w:ilvl w:val="0"/>
          <w:numId w:val="13"/>
        </w:numPr>
        <w:tabs>
          <w:tab w:val="left" w:pos="709"/>
        </w:tabs>
        <w:ind w:right="-91"/>
        <w:rPr>
          <w:sz w:val="24"/>
        </w:rPr>
      </w:pPr>
      <w:r w:rsidRPr="0099272D">
        <w:rPr>
          <w:sz w:val="24"/>
        </w:rPr>
        <w:t>We recognise, respect and value difference and understand that diversity is a</w:t>
      </w:r>
      <w:r w:rsidRPr="0099272D">
        <w:rPr>
          <w:spacing w:val="-18"/>
          <w:sz w:val="24"/>
        </w:rPr>
        <w:t xml:space="preserve"> </w:t>
      </w:r>
      <w:r w:rsidRPr="0099272D">
        <w:rPr>
          <w:sz w:val="24"/>
        </w:rPr>
        <w:t>strength</w:t>
      </w:r>
      <w:r w:rsidR="00B02949" w:rsidRPr="0099272D">
        <w:rPr>
          <w:sz w:val="24"/>
        </w:rPr>
        <w:t>.</w:t>
      </w:r>
    </w:p>
    <w:p w14:paraId="029E2091" w14:textId="2A6C9994" w:rsidR="00BF7554" w:rsidRPr="0099272D" w:rsidRDefault="000C65A2" w:rsidP="0099272D">
      <w:pPr>
        <w:pStyle w:val="ListParagraph"/>
        <w:numPr>
          <w:ilvl w:val="0"/>
          <w:numId w:val="13"/>
        </w:numPr>
        <w:tabs>
          <w:tab w:val="left" w:pos="709"/>
        </w:tabs>
        <w:ind w:right="-91"/>
        <w:rPr>
          <w:sz w:val="24"/>
        </w:rPr>
      </w:pPr>
      <w:r w:rsidRPr="0099272D">
        <w:rPr>
          <w:sz w:val="24"/>
        </w:rPr>
        <w:t>We foster positive attitudes and relationships and a shared sense of cohesion and belonging</w:t>
      </w:r>
      <w:r w:rsidR="00B02949" w:rsidRPr="0099272D">
        <w:rPr>
          <w:sz w:val="24"/>
        </w:rPr>
        <w:t>.</w:t>
      </w:r>
    </w:p>
    <w:p w14:paraId="029E2092" w14:textId="234C8A19" w:rsidR="00BF7554" w:rsidRPr="0099272D" w:rsidRDefault="000C65A2" w:rsidP="0099272D">
      <w:pPr>
        <w:pStyle w:val="ListParagraph"/>
        <w:numPr>
          <w:ilvl w:val="0"/>
          <w:numId w:val="13"/>
        </w:numPr>
        <w:tabs>
          <w:tab w:val="left" w:pos="709"/>
        </w:tabs>
        <w:ind w:right="-91"/>
        <w:rPr>
          <w:sz w:val="24"/>
        </w:rPr>
      </w:pPr>
      <w:r w:rsidRPr="0099272D">
        <w:rPr>
          <w:sz w:val="24"/>
        </w:rPr>
        <w:t>We observe good equalities practice in staff recruitment, retention and</w:t>
      </w:r>
      <w:r w:rsidRPr="0099272D">
        <w:rPr>
          <w:spacing w:val="-13"/>
          <w:sz w:val="24"/>
        </w:rPr>
        <w:t xml:space="preserve"> </w:t>
      </w:r>
      <w:r w:rsidRPr="0099272D">
        <w:rPr>
          <w:sz w:val="24"/>
        </w:rPr>
        <w:t>development</w:t>
      </w:r>
      <w:r w:rsidR="00B02949" w:rsidRPr="0099272D">
        <w:rPr>
          <w:sz w:val="24"/>
        </w:rPr>
        <w:t>.</w:t>
      </w:r>
    </w:p>
    <w:p w14:paraId="029E2093" w14:textId="4A5AB7EC" w:rsidR="00BF7554" w:rsidRPr="0099272D" w:rsidRDefault="000C65A2" w:rsidP="0099272D">
      <w:pPr>
        <w:pStyle w:val="ListParagraph"/>
        <w:numPr>
          <w:ilvl w:val="0"/>
          <w:numId w:val="13"/>
        </w:numPr>
        <w:tabs>
          <w:tab w:val="left" w:pos="709"/>
        </w:tabs>
        <w:ind w:right="-91"/>
        <w:rPr>
          <w:sz w:val="24"/>
        </w:rPr>
      </w:pPr>
      <w:r w:rsidRPr="0099272D">
        <w:rPr>
          <w:sz w:val="24"/>
        </w:rPr>
        <w:t>We aim to reduce and remove inequalities and barriers that already</w:t>
      </w:r>
      <w:r w:rsidRPr="0099272D">
        <w:rPr>
          <w:spacing w:val="-7"/>
          <w:sz w:val="24"/>
        </w:rPr>
        <w:t xml:space="preserve"> </w:t>
      </w:r>
      <w:r w:rsidRPr="0099272D">
        <w:rPr>
          <w:sz w:val="24"/>
        </w:rPr>
        <w:t>exist</w:t>
      </w:r>
      <w:r w:rsidR="00B02949" w:rsidRPr="0099272D">
        <w:rPr>
          <w:sz w:val="24"/>
        </w:rPr>
        <w:t>.</w:t>
      </w:r>
    </w:p>
    <w:p w14:paraId="029E2094" w14:textId="154EC695" w:rsidR="00BF7554" w:rsidRPr="0099272D" w:rsidRDefault="000C65A2" w:rsidP="0099272D">
      <w:pPr>
        <w:pStyle w:val="ListParagraph"/>
        <w:numPr>
          <w:ilvl w:val="0"/>
          <w:numId w:val="13"/>
        </w:numPr>
        <w:tabs>
          <w:tab w:val="left" w:pos="709"/>
        </w:tabs>
        <w:ind w:right="-91"/>
        <w:rPr>
          <w:sz w:val="24"/>
        </w:rPr>
      </w:pPr>
      <w:r w:rsidRPr="0099272D">
        <w:rPr>
          <w:sz w:val="24"/>
        </w:rPr>
        <w:t>Equality is central to our academy’s Christian ethos which follows the example of Jesus and the New</w:t>
      </w:r>
      <w:r w:rsidRPr="0099272D">
        <w:rPr>
          <w:spacing w:val="-2"/>
          <w:sz w:val="24"/>
        </w:rPr>
        <w:t xml:space="preserve"> </w:t>
      </w:r>
      <w:r w:rsidRPr="0099272D">
        <w:rPr>
          <w:sz w:val="24"/>
        </w:rPr>
        <w:t>Testament</w:t>
      </w:r>
      <w:r w:rsidR="00B02949" w:rsidRPr="0099272D">
        <w:rPr>
          <w:sz w:val="24"/>
        </w:rPr>
        <w:t>.</w:t>
      </w:r>
    </w:p>
    <w:p w14:paraId="029E2095" w14:textId="0A25008C" w:rsidR="00BF7554" w:rsidRPr="0099272D" w:rsidRDefault="000C65A2" w:rsidP="0099272D">
      <w:pPr>
        <w:pStyle w:val="ListParagraph"/>
        <w:numPr>
          <w:ilvl w:val="0"/>
          <w:numId w:val="13"/>
        </w:numPr>
        <w:tabs>
          <w:tab w:val="left" w:pos="709"/>
        </w:tabs>
        <w:ind w:right="-91"/>
        <w:rPr>
          <w:sz w:val="24"/>
        </w:rPr>
      </w:pPr>
      <w:r w:rsidRPr="0099272D">
        <w:rPr>
          <w:sz w:val="24"/>
        </w:rPr>
        <w:t>We aim to support social justice and social mobility preparing pupils for life in a diverse society</w:t>
      </w:r>
      <w:r w:rsidR="00B02949" w:rsidRPr="0099272D">
        <w:rPr>
          <w:sz w:val="24"/>
        </w:rPr>
        <w:t>.</w:t>
      </w:r>
    </w:p>
    <w:p w14:paraId="029E2096" w14:textId="77777777" w:rsidR="00BF7554" w:rsidRDefault="00BF7554" w:rsidP="00B02949">
      <w:pPr>
        <w:pStyle w:val="BodyText"/>
        <w:ind w:right="-91"/>
        <w:rPr>
          <w:sz w:val="27"/>
        </w:rPr>
      </w:pPr>
    </w:p>
    <w:p w14:paraId="029E2097" w14:textId="77777777" w:rsidR="00BF7554" w:rsidRDefault="000C65A2" w:rsidP="00B02949">
      <w:pPr>
        <w:pStyle w:val="BodyText"/>
        <w:ind w:left="141" w:right="-91" w:hanging="10"/>
      </w:pPr>
      <w:r>
        <w:t>We will provide training, guidance and information to enable all in the academy community to play their part in the implementation of this policy.</w:t>
      </w:r>
    </w:p>
    <w:p w14:paraId="029E2098" w14:textId="77777777" w:rsidR="00BF7554" w:rsidRDefault="00BF7554" w:rsidP="00B02949">
      <w:pPr>
        <w:pStyle w:val="BodyText"/>
        <w:ind w:right="-91"/>
        <w:rPr>
          <w:sz w:val="30"/>
        </w:rPr>
      </w:pPr>
    </w:p>
    <w:p w14:paraId="029E2099" w14:textId="2DA9E6F1" w:rsidR="00BF7554" w:rsidRDefault="000C65A2" w:rsidP="00B02949">
      <w:pPr>
        <w:pStyle w:val="Heading1"/>
        <w:numPr>
          <w:ilvl w:val="0"/>
          <w:numId w:val="5"/>
        </w:numPr>
        <w:tabs>
          <w:tab w:val="left" w:pos="382"/>
        </w:tabs>
        <w:ind w:left="381" w:right="-91" w:hanging="249"/>
      </w:pPr>
      <w:bookmarkStart w:id="4" w:name="4._The_Legal_Context"/>
      <w:bookmarkEnd w:id="4"/>
      <w:r>
        <w:t xml:space="preserve">The </w:t>
      </w:r>
      <w:r w:rsidR="00D821F8">
        <w:t>l</w:t>
      </w:r>
      <w:r>
        <w:t>egal</w:t>
      </w:r>
      <w:r>
        <w:rPr>
          <w:spacing w:val="1"/>
        </w:rPr>
        <w:t xml:space="preserve"> </w:t>
      </w:r>
      <w:r w:rsidR="00D821F8">
        <w:t>c</w:t>
      </w:r>
      <w:r>
        <w:t>ontext</w:t>
      </w:r>
    </w:p>
    <w:p w14:paraId="6A0D69BD" w14:textId="77777777" w:rsidR="00887836" w:rsidRDefault="00887836" w:rsidP="00887836">
      <w:pPr>
        <w:pStyle w:val="Heading1"/>
        <w:tabs>
          <w:tab w:val="left" w:pos="382"/>
        </w:tabs>
        <w:ind w:right="-91"/>
      </w:pPr>
    </w:p>
    <w:p w14:paraId="02FDA685" w14:textId="77777777" w:rsidR="00F20B62" w:rsidRDefault="000C65A2" w:rsidP="00B02949">
      <w:pPr>
        <w:pStyle w:val="BodyText"/>
        <w:ind w:left="141" w:right="-91" w:hanging="10"/>
      </w:pPr>
      <w:r>
        <w:t xml:space="preserve">The Equality Act 2010 was introduced to ensure protection from discrimination, harassment and victimisation on the grounds of specific characteristics (referred to as protected characteristics). </w:t>
      </w:r>
    </w:p>
    <w:p w14:paraId="4572E6FB" w14:textId="77777777" w:rsidR="00F20B62" w:rsidRDefault="00F20B62" w:rsidP="00B02949">
      <w:pPr>
        <w:pStyle w:val="BodyText"/>
        <w:ind w:left="141" w:right="-91" w:hanging="10"/>
      </w:pPr>
    </w:p>
    <w:p w14:paraId="029E209A" w14:textId="6413FB48" w:rsidR="00BF7554" w:rsidRDefault="000C65A2" w:rsidP="00B02949">
      <w:pPr>
        <w:pStyle w:val="BodyText"/>
        <w:ind w:left="141" w:right="-91" w:hanging="10"/>
      </w:pPr>
      <w:r>
        <w:t>This means that no-one should be discriminated against or treated less favourably because of their sex (gender), race, disability, religion or belief, gender reassignment, sexual orientation or pregnancy or maternity, age, marriage and civil partnerships</w:t>
      </w:r>
      <w:r w:rsidR="00F20B62">
        <w:t>.</w:t>
      </w:r>
    </w:p>
    <w:p w14:paraId="029E209B" w14:textId="77777777" w:rsidR="00BF7554" w:rsidRDefault="00BF7554" w:rsidP="00B02949">
      <w:pPr>
        <w:pStyle w:val="BodyText"/>
        <w:ind w:right="-91"/>
        <w:rPr>
          <w:sz w:val="27"/>
        </w:rPr>
      </w:pPr>
    </w:p>
    <w:p w14:paraId="029E209C" w14:textId="77777777" w:rsidR="00BF7554" w:rsidRDefault="000C65A2" w:rsidP="00B02949">
      <w:pPr>
        <w:pStyle w:val="BodyText"/>
        <w:ind w:left="141" w:right="-91" w:hanging="10"/>
      </w:pPr>
      <w:r>
        <w:t>The Act requires all public organisations, including Academy Trusts, to comply with the Public Sector Equality Duty and two specific duties:</w:t>
      </w:r>
    </w:p>
    <w:p w14:paraId="029E209D" w14:textId="77777777" w:rsidR="00BF7554" w:rsidRDefault="00BF7554" w:rsidP="00B02949">
      <w:pPr>
        <w:pStyle w:val="BodyText"/>
        <w:ind w:right="-91"/>
        <w:rPr>
          <w:sz w:val="26"/>
        </w:rPr>
      </w:pPr>
    </w:p>
    <w:p w14:paraId="029E209E" w14:textId="53009C46" w:rsidR="00BF7554" w:rsidRDefault="000C65A2" w:rsidP="00B02949">
      <w:pPr>
        <w:ind w:left="117" w:right="-91"/>
        <w:rPr>
          <w:sz w:val="24"/>
        </w:rPr>
      </w:pPr>
      <w:bookmarkStart w:id="5" w:name="The_Public_Sector_Equality_Duty_or_“gene"/>
      <w:bookmarkEnd w:id="5"/>
      <w:r>
        <w:rPr>
          <w:sz w:val="24"/>
        </w:rPr>
        <w:t xml:space="preserve">The </w:t>
      </w:r>
      <w:r>
        <w:rPr>
          <w:b/>
          <w:sz w:val="24"/>
        </w:rPr>
        <w:t xml:space="preserve">Public Sector Equality Duty </w:t>
      </w:r>
      <w:r>
        <w:rPr>
          <w:sz w:val="24"/>
        </w:rPr>
        <w:t>or “general duty”</w:t>
      </w:r>
    </w:p>
    <w:p w14:paraId="029E209F" w14:textId="77777777" w:rsidR="00BF7554" w:rsidRDefault="00BF7554" w:rsidP="00B02949">
      <w:pPr>
        <w:pStyle w:val="BodyText"/>
        <w:ind w:right="-91"/>
        <w:rPr>
          <w:sz w:val="27"/>
        </w:rPr>
      </w:pPr>
    </w:p>
    <w:p w14:paraId="029E20A0" w14:textId="77777777" w:rsidR="00BF7554" w:rsidRDefault="000C65A2" w:rsidP="00B02949">
      <w:pPr>
        <w:pStyle w:val="BodyText"/>
        <w:ind w:left="131" w:right="-91"/>
      </w:pPr>
      <w:r>
        <w:t>This requires all public organisations, including Academy Trusts, to</w:t>
      </w:r>
    </w:p>
    <w:p w14:paraId="029E20A1" w14:textId="747A30C8" w:rsidR="00BF7554" w:rsidRDefault="000C65A2" w:rsidP="00B02949">
      <w:pPr>
        <w:pStyle w:val="ListParagraph"/>
        <w:numPr>
          <w:ilvl w:val="1"/>
          <w:numId w:val="5"/>
        </w:numPr>
        <w:tabs>
          <w:tab w:val="left" w:pos="709"/>
        </w:tabs>
        <w:ind w:right="-91"/>
        <w:rPr>
          <w:sz w:val="24"/>
        </w:rPr>
      </w:pPr>
      <w:r>
        <w:rPr>
          <w:sz w:val="24"/>
        </w:rPr>
        <w:t>Eliminate unlawful discrimination, harassment and</w:t>
      </w:r>
      <w:r>
        <w:rPr>
          <w:spacing w:val="-5"/>
          <w:sz w:val="24"/>
        </w:rPr>
        <w:t xml:space="preserve"> </w:t>
      </w:r>
      <w:r>
        <w:rPr>
          <w:sz w:val="24"/>
        </w:rPr>
        <w:t>victimisation</w:t>
      </w:r>
      <w:r w:rsidR="00B02949">
        <w:rPr>
          <w:sz w:val="24"/>
        </w:rPr>
        <w:t>.</w:t>
      </w:r>
    </w:p>
    <w:p w14:paraId="029E20A2" w14:textId="0EAE6198" w:rsidR="00BF7554" w:rsidRDefault="000C65A2" w:rsidP="00B02949">
      <w:pPr>
        <w:pStyle w:val="ListParagraph"/>
        <w:numPr>
          <w:ilvl w:val="1"/>
          <w:numId w:val="5"/>
        </w:numPr>
        <w:tabs>
          <w:tab w:val="left" w:pos="709"/>
        </w:tabs>
        <w:ind w:right="-91"/>
        <w:rPr>
          <w:sz w:val="24"/>
        </w:rPr>
      </w:pPr>
      <w:r>
        <w:rPr>
          <w:sz w:val="24"/>
        </w:rPr>
        <w:t>Advance equality of opportunity between different</w:t>
      </w:r>
      <w:r>
        <w:rPr>
          <w:spacing w:val="-10"/>
          <w:sz w:val="24"/>
        </w:rPr>
        <w:t xml:space="preserve"> </w:t>
      </w:r>
      <w:r>
        <w:rPr>
          <w:sz w:val="24"/>
        </w:rPr>
        <w:t>groups</w:t>
      </w:r>
      <w:r w:rsidR="00B02949">
        <w:rPr>
          <w:sz w:val="24"/>
        </w:rPr>
        <w:t>.</w:t>
      </w:r>
    </w:p>
    <w:p w14:paraId="029E20A3" w14:textId="52E2CC86" w:rsidR="00BF7554" w:rsidRDefault="000C65A2" w:rsidP="00B02949">
      <w:pPr>
        <w:pStyle w:val="ListParagraph"/>
        <w:numPr>
          <w:ilvl w:val="1"/>
          <w:numId w:val="5"/>
        </w:numPr>
        <w:tabs>
          <w:tab w:val="left" w:pos="709"/>
        </w:tabs>
        <w:ind w:right="-91"/>
        <w:rPr>
          <w:sz w:val="24"/>
        </w:rPr>
      </w:pPr>
      <w:r>
        <w:rPr>
          <w:sz w:val="24"/>
        </w:rPr>
        <w:t>Foster good relations between different</w:t>
      </w:r>
      <w:r>
        <w:rPr>
          <w:spacing w:val="2"/>
          <w:sz w:val="24"/>
        </w:rPr>
        <w:t xml:space="preserve"> </w:t>
      </w:r>
      <w:r>
        <w:rPr>
          <w:sz w:val="24"/>
        </w:rPr>
        <w:t>groups</w:t>
      </w:r>
      <w:r w:rsidR="00B02949">
        <w:rPr>
          <w:sz w:val="24"/>
        </w:rPr>
        <w:t>.</w:t>
      </w:r>
    </w:p>
    <w:p w14:paraId="029E20A4" w14:textId="77777777" w:rsidR="00BF7554" w:rsidRDefault="00BF7554" w:rsidP="00B02949">
      <w:pPr>
        <w:pStyle w:val="BodyText"/>
        <w:ind w:right="-91"/>
        <w:rPr>
          <w:sz w:val="30"/>
        </w:rPr>
      </w:pPr>
    </w:p>
    <w:p w14:paraId="029E20A5" w14:textId="77777777" w:rsidR="00BF7554" w:rsidRDefault="000C65A2" w:rsidP="00B02949">
      <w:pPr>
        <w:pStyle w:val="Heading1"/>
        <w:ind w:left="132" w:right="-91"/>
      </w:pPr>
      <w:r>
        <w:t>Two “specific duties”</w:t>
      </w:r>
    </w:p>
    <w:p w14:paraId="029E20A6" w14:textId="77777777" w:rsidR="00BF7554" w:rsidRDefault="00BF7554" w:rsidP="00B02949">
      <w:pPr>
        <w:pStyle w:val="BodyText"/>
        <w:ind w:right="-91"/>
        <w:rPr>
          <w:b/>
          <w:sz w:val="30"/>
        </w:rPr>
      </w:pPr>
    </w:p>
    <w:p w14:paraId="029E20A8" w14:textId="17861DC0" w:rsidR="00BF7554" w:rsidRDefault="000C65A2" w:rsidP="00B02949">
      <w:pPr>
        <w:pStyle w:val="BodyText"/>
        <w:ind w:left="132" w:right="-91"/>
        <w:rPr>
          <w:sz w:val="26"/>
        </w:rPr>
      </w:pPr>
      <w:r>
        <w:t>This requires all public organisations, including Academy Trusts, to</w:t>
      </w:r>
      <w:r w:rsidR="00F26738">
        <w:t>:</w:t>
      </w:r>
    </w:p>
    <w:p w14:paraId="029E20A9" w14:textId="7A9D51EA" w:rsidR="00BF7554" w:rsidRDefault="000C65A2" w:rsidP="00B02949">
      <w:pPr>
        <w:pStyle w:val="ListParagraph"/>
        <w:numPr>
          <w:ilvl w:val="2"/>
          <w:numId w:val="5"/>
        </w:numPr>
        <w:tabs>
          <w:tab w:val="left" w:pos="839"/>
          <w:tab w:val="left" w:pos="840"/>
        </w:tabs>
        <w:ind w:right="-91"/>
        <w:rPr>
          <w:sz w:val="24"/>
        </w:rPr>
      </w:pPr>
      <w:r>
        <w:rPr>
          <w:sz w:val="24"/>
        </w:rPr>
        <w:t>Publish information to show compliance with the Equality</w:t>
      </w:r>
      <w:r>
        <w:rPr>
          <w:spacing w:val="-6"/>
          <w:sz w:val="24"/>
        </w:rPr>
        <w:t xml:space="preserve"> </w:t>
      </w:r>
      <w:r>
        <w:rPr>
          <w:sz w:val="24"/>
        </w:rPr>
        <w:t>Duty</w:t>
      </w:r>
      <w:r w:rsidR="00B02949">
        <w:rPr>
          <w:sz w:val="24"/>
        </w:rPr>
        <w:t>.</w:t>
      </w:r>
    </w:p>
    <w:p w14:paraId="029E20AA" w14:textId="005C6ACF" w:rsidR="00BF7554" w:rsidRDefault="000C65A2" w:rsidP="00B02949">
      <w:pPr>
        <w:pStyle w:val="ListParagraph"/>
        <w:numPr>
          <w:ilvl w:val="2"/>
          <w:numId w:val="5"/>
        </w:numPr>
        <w:tabs>
          <w:tab w:val="left" w:pos="839"/>
          <w:tab w:val="left" w:pos="840"/>
        </w:tabs>
        <w:ind w:right="-91"/>
        <w:rPr>
          <w:sz w:val="24"/>
        </w:rPr>
      </w:pPr>
      <w:r>
        <w:rPr>
          <w:sz w:val="24"/>
        </w:rPr>
        <w:t>Publish Equality objectives at least every 4 years which are specific and</w:t>
      </w:r>
      <w:r>
        <w:rPr>
          <w:spacing w:val="-13"/>
          <w:sz w:val="24"/>
        </w:rPr>
        <w:t xml:space="preserve"> </w:t>
      </w:r>
      <w:r>
        <w:rPr>
          <w:sz w:val="24"/>
        </w:rPr>
        <w:t>measurable</w:t>
      </w:r>
      <w:r w:rsidR="00B02949">
        <w:rPr>
          <w:sz w:val="24"/>
        </w:rPr>
        <w:t>.</w:t>
      </w:r>
    </w:p>
    <w:p w14:paraId="415C1687" w14:textId="77777777" w:rsidR="00BF7554" w:rsidRDefault="00BF7554" w:rsidP="00B02949">
      <w:pPr>
        <w:ind w:right="-91"/>
        <w:rPr>
          <w:sz w:val="24"/>
        </w:rPr>
      </w:pPr>
    </w:p>
    <w:p w14:paraId="029E20AC" w14:textId="17ED031E" w:rsidR="00BF7554" w:rsidRDefault="000C65A2" w:rsidP="00B02949">
      <w:pPr>
        <w:pStyle w:val="BodyText"/>
        <w:ind w:left="141" w:right="-91" w:hanging="10"/>
      </w:pPr>
      <w:r>
        <w:t>We understand from time</w:t>
      </w:r>
      <w:r w:rsidR="00B02949">
        <w:t>-</w:t>
      </w:r>
      <w:r>
        <w:t>to</w:t>
      </w:r>
      <w:r w:rsidR="00B02949">
        <w:t>-</w:t>
      </w:r>
      <w:r>
        <w:t>time further legislation and guidance is published by Government and relevant legal bodies and we will continually monitor and implement relevant policy and practice to ensure compliance.</w:t>
      </w:r>
    </w:p>
    <w:p w14:paraId="60297CFB" w14:textId="1F9E6EB9" w:rsidR="003C707A" w:rsidRDefault="003C707A" w:rsidP="00B02949">
      <w:pPr>
        <w:pStyle w:val="Heading1"/>
        <w:ind w:left="0" w:right="-93"/>
      </w:pPr>
      <w:bookmarkStart w:id="6" w:name="Roles_and_responsibilities"/>
      <w:bookmarkEnd w:id="6"/>
    </w:p>
    <w:p w14:paraId="1C0A7ABD" w14:textId="59135BBB" w:rsidR="00887836" w:rsidRDefault="00887836" w:rsidP="00B02949">
      <w:pPr>
        <w:pStyle w:val="Heading1"/>
        <w:ind w:left="0" w:right="-93"/>
      </w:pPr>
    </w:p>
    <w:p w14:paraId="56B3022E" w14:textId="77777777" w:rsidR="00887836" w:rsidRDefault="00887836" w:rsidP="00B02949">
      <w:pPr>
        <w:pStyle w:val="Heading1"/>
        <w:ind w:left="0" w:right="-93"/>
      </w:pPr>
    </w:p>
    <w:p w14:paraId="029E20AF" w14:textId="5A6A6583" w:rsidR="00BF7554" w:rsidRDefault="000C65A2" w:rsidP="00F367B8">
      <w:pPr>
        <w:pStyle w:val="Heading1"/>
        <w:ind w:left="132" w:right="-93"/>
      </w:pPr>
      <w:r>
        <w:lastRenderedPageBreak/>
        <w:t xml:space="preserve">Roles and </w:t>
      </w:r>
      <w:r w:rsidR="00D821F8">
        <w:t>R</w:t>
      </w:r>
      <w:r>
        <w:t>esponsibilities</w:t>
      </w:r>
    </w:p>
    <w:p w14:paraId="029E20B0" w14:textId="77777777" w:rsidR="00BF7554" w:rsidRDefault="00BF7554" w:rsidP="002A37E5">
      <w:pPr>
        <w:pStyle w:val="BodyText"/>
        <w:ind w:right="-91"/>
        <w:rPr>
          <w:b/>
          <w:sz w:val="29"/>
        </w:rPr>
      </w:pPr>
    </w:p>
    <w:p w14:paraId="029E20B1" w14:textId="2963EE0D" w:rsidR="00BF7554" w:rsidRDefault="000C65A2" w:rsidP="002A37E5">
      <w:pPr>
        <w:pStyle w:val="BodyText"/>
        <w:ind w:left="141" w:right="-91" w:hanging="10"/>
      </w:pPr>
      <w:r>
        <w:t>All directors, trustees, governors, staff, volunteers, pupils/students and their families need to develop an appropriate understanding of, and act in accordance with, the Trust’s Equality and Diversity Policy and Action Plan.</w:t>
      </w:r>
    </w:p>
    <w:p w14:paraId="029E20B2" w14:textId="77777777" w:rsidR="00BF7554" w:rsidRDefault="00BF7554" w:rsidP="002A37E5">
      <w:pPr>
        <w:pStyle w:val="BodyText"/>
        <w:ind w:right="-91"/>
        <w:rPr>
          <w:sz w:val="27"/>
        </w:rPr>
      </w:pPr>
    </w:p>
    <w:p w14:paraId="029E20B3" w14:textId="20BDBCC0" w:rsidR="00BF7554" w:rsidRDefault="000C65A2" w:rsidP="002A37E5">
      <w:pPr>
        <w:pStyle w:val="BodyText"/>
        <w:ind w:left="141" w:right="-91" w:hanging="10"/>
      </w:pPr>
      <w:r>
        <w:t>In addition</w:t>
      </w:r>
      <w:r w:rsidR="003C707A">
        <w:t>,</w:t>
      </w:r>
      <w:r>
        <w:t xml:space="preserve"> the St Benet’s Trustees are responsible for ensuring that the Trust prepares, publishes, implements, reports on and reviews an Equality and Diversity Policy and Action Plan (including budget requirements), and in particular the employment implications of meeting the Duty.</w:t>
      </w:r>
    </w:p>
    <w:p w14:paraId="029E20B4" w14:textId="77777777" w:rsidR="00BF7554" w:rsidRDefault="00BF7554" w:rsidP="002A37E5">
      <w:pPr>
        <w:pStyle w:val="BodyText"/>
        <w:ind w:right="-91"/>
        <w:rPr>
          <w:sz w:val="23"/>
        </w:rPr>
      </w:pPr>
    </w:p>
    <w:p w14:paraId="029E20B6" w14:textId="08E07795" w:rsidR="00BF7554" w:rsidRPr="00322F1F" w:rsidRDefault="000C65A2" w:rsidP="00322F1F">
      <w:pPr>
        <w:ind w:left="141" w:right="-91" w:hanging="10"/>
        <w:rPr>
          <w:sz w:val="24"/>
          <w:szCs w:val="24"/>
        </w:rPr>
      </w:pPr>
      <w:r>
        <w:rPr>
          <w:sz w:val="24"/>
        </w:rPr>
        <w:t>Information on how St. Benet’s is meeting these statutory duties can be found here</w:t>
      </w:r>
      <w:r w:rsidR="000224B9">
        <w:rPr>
          <w:sz w:val="24"/>
        </w:rPr>
        <w:t xml:space="preserve">:  </w:t>
      </w:r>
      <w:hyperlink r:id="rId12" w:history="1">
        <w:r w:rsidR="00322F1F" w:rsidRPr="00322F1F">
          <w:rPr>
            <w:rStyle w:val="Hyperlink"/>
            <w:color w:val="auto"/>
            <w:sz w:val="24"/>
            <w:szCs w:val="24"/>
          </w:rPr>
          <w:t>https://www.stbenets.org/about-us/model-policies/</w:t>
        </w:r>
      </w:hyperlink>
      <w:r w:rsidR="00322F1F" w:rsidRPr="00322F1F">
        <w:rPr>
          <w:sz w:val="24"/>
          <w:szCs w:val="24"/>
        </w:rPr>
        <w:t>.</w:t>
      </w:r>
    </w:p>
    <w:p w14:paraId="31548383" w14:textId="77777777" w:rsidR="00322F1F" w:rsidRDefault="00322F1F" w:rsidP="00322F1F">
      <w:pPr>
        <w:ind w:left="141" w:right="-91" w:hanging="10"/>
        <w:rPr>
          <w:b/>
          <w:sz w:val="27"/>
        </w:rPr>
      </w:pPr>
    </w:p>
    <w:p w14:paraId="029E20B7" w14:textId="49B3A190" w:rsidR="00BF7554" w:rsidRDefault="000C65A2" w:rsidP="002A37E5">
      <w:pPr>
        <w:pStyle w:val="BodyText"/>
        <w:ind w:left="141" w:right="-91" w:hanging="10"/>
      </w:pPr>
      <w:r>
        <w:t>Each Local Governing Body is responsible for the implementation of this policy and will delegate the day</w:t>
      </w:r>
      <w:r w:rsidR="008A17C1">
        <w:t>-</w:t>
      </w:r>
      <w:r>
        <w:t>to</w:t>
      </w:r>
      <w:r w:rsidR="008A17C1">
        <w:t>-</w:t>
      </w:r>
      <w:r>
        <w:t xml:space="preserve">day operational responsibility to a named senior manager, </w:t>
      </w:r>
      <w:r w:rsidR="00825EBE">
        <w:t>Lindsay Hanger</w:t>
      </w:r>
      <w:r w:rsidRPr="008A17C1">
        <w:rPr>
          <w:color w:val="FF0000"/>
        </w:rPr>
        <w:t xml:space="preserve">. </w:t>
      </w:r>
      <w:r w:rsidR="006472A4" w:rsidRPr="008A17C1">
        <w:rPr>
          <w:color w:val="FF0000"/>
        </w:rPr>
        <w:t xml:space="preserve"> </w:t>
      </w:r>
      <w:r w:rsidRPr="008A17C1">
        <w:t>The Ethos and Community Committee will have a watching brief regarding the implementation of this policy.</w:t>
      </w:r>
    </w:p>
    <w:p w14:paraId="029E20B8" w14:textId="77777777" w:rsidR="00BF7554" w:rsidRDefault="00BF7554" w:rsidP="002A37E5">
      <w:pPr>
        <w:pStyle w:val="BodyText"/>
        <w:ind w:right="-91"/>
        <w:rPr>
          <w:sz w:val="27"/>
        </w:rPr>
      </w:pPr>
    </w:p>
    <w:p w14:paraId="029E20B9" w14:textId="49B1E699" w:rsidR="00BF7554" w:rsidRDefault="000C65A2" w:rsidP="002A37E5">
      <w:pPr>
        <w:pStyle w:val="BodyText"/>
        <w:ind w:left="141" w:right="-91" w:hanging="10"/>
      </w:pPr>
      <w:r>
        <w:t xml:space="preserve">Each academy will produce an Equality Impact Statement each year. The template for this can be found in </w:t>
      </w:r>
      <w:r>
        <w:rPr>
          <w:b/>
        </w:rPr>
        <w:t>A</w:t>
      </w:r>
      <w:r w:rsidR="00B126D0">
        <w:rPr>
          <w:b/>
        </w:rPr>
        <w:t>PPENDIX</w:t>
      </w:r>
      <w:r>
        <w:rPr>
          <w:b/>
        </w:rPr>
        <w:t xml:space="preserve"> 1 </w:t>
      </w:r>
      <w:r>
        <w:t>and should be published on the academy website.</w:t>
      </w:r>
    </w:p>
    <w:p w14:paraId="029E20BA" w14:textId="77777777" w:rsidR="00BF7554" w:rsidRDefault="00BF7554" w:rsidP="002A37E5">
      <w:pPr>
        <w:pStyle w:val="BodyText"/>
        <w:ind w:right="-91"/>
        <w:rPr>
          <w:sz w:val="27"/>
        </w:rPr>
      </w:pPr>
    </w:p>
    <w:p w14:paraId="029E20BB" w14:textId="77777777" w:rsidR="00BF7554" w:rsidRDefault="000C65A2" w:rsidP="002A37E5">
      <w:pPr>
        <w:pStyle w:val="BodyText"/>
        <w:ind w:left="141" w:right="-91" w:hanging="10"/>
      </w:pPr>
      <w:r>
        <w:t>All visitors to the Academy, including volunteers, parents and carers, are expected to support our commitment to equalities and comply with the duties set out in this policy. We will provide guidance and information to enable them to do this.</w:t>
      </w:r>
    </w:p>
    <w:p w14:paraId="029E20BC" w14:textId="77777777" w:rsidR="00BF7554" w:rsidRDefault="00BF7554" w:rsidP="002A37E5">
      <w:pPr>
        <w:pStyle w:val="BodyText"/>
        <w:ind w:right="-91"/>
        <w:rPr>
          <w:sz w:val="27"/>
        </w:rPr>
      </w:pPr>
    </w:p>
    <w:p w14:paraId="029E20BD" w14:textId="77777777" w:rsidR="00BF7554" w:rsidRDefault="000C65A2" w:rsidP="002A37E5">
      <w:pPr>
        <w:pStyle w:val="Heading1"/>
        <w:ind w:right="-91"/>
      </w:pPr>
      <w:r>
        <w:t>Key contacts:</w:t>
      </w:r>
    </w:p>
    <w:p w14:paraId="20FA7469" w14:textId="6557E17D" w:rsidR="00C135E0" w:rsidRDefault="000C65A2" w:rsidP="002A37E5">
      <w:pPr>
        <w:pStyle w:val="BodyText"/>
        <w:ind w:left="131" w:right="-91"/>
        <w:rPr>
          <w:color w:val="FF0000"/>
        </w:rPr>
      </w:pPr>
      <w:r>
        <w:t xml:space="preserve">Staff Member responsible: </w:t>
      </w:r>
      <w:r w:rsidR="00825EBE" w:rsidRPr="00825EBE">
        <w:t>Lindsay Hanger</w:t>
      </w:r>
    </w:p>
    <w:p w14:paraId="029E20BE" w14:textId="11703649" w:rsidR="00BF7554" w:rsidRDefault="000C65A2" w:rsidP="002A37E5">
      <w:pPr>
        <w:pStyle w:val="BodyText"/>
        <w:ind w:left="131" w:right="-91"/>
      </w:pPr>
      <w:r>
        <w:t xml:space="preserve">Link Trustee/Local Governor: </w:t>
      </w:r>
      <w:r w:rsidR="00825EBE" w:rsidRPr="00825EBE">
        <w:t>Jan P</w:t>
      </w:r>
      <w:r w:rsidR="00583701">
        <w:t>ie</w:t>
      </w:r>
      <w:r w:rsidR="00825EBE" w:rsidRPr="00825EBE">
        <w:t>rson</w:t>
      </w:r>
    </w:p>
    <w:p w14:paraId="029E20BF" w14:textId="77777777" w:rsidR="00BF7554" w:rsidRDefault="00BF7554" w:rsidP="002A37E5">
      <w:pPr>
        <w:pStyle w:val="BodyText"/>
        <w:ind w:right="-91"/>
        <w:rPr>
          <w:sz w:val="29"/>
        </w:rPr>
      </w:pPr>
    </w:p>
    <w:p w14:paraId="029E20C0" w14:textId="1649C914" w:rsidR="00BF7554" w:rsidRDefault="000C65A2" w:rsidP="002A37E5">
      <w:pPr>
        <w:pStyle w:val="Heading1"/>
        <w:numPr>
          <w:ilvl w:val="0"/>
          <w:numId w:val="5"/>
        </w:numPr>
        <w:tabs>
          <w:tab w:val="left" w:pos="387"/>
        </w:tabs>
        <w:ind w:right="-91" w:hanging="254"/>
      </w:pPr>
      <w:bookmarkStart w:id="7" w:name="5._Publishing_Equality_Objectives"/>
      <w:bookmarkEnd w:id="7"/>
      <w:r>
        <w:t xml:space="preserve">Publishing </w:t>
      </w:r>
      <w:r w:rsidR="00D821F8">
        <w:t>e</w:t>
      </w:r>
      <w:r>
        <w:t>quality</w:t>
      </w:r>
      <w:r>
        <w:rPr>
          <w:spacing w:val="-4"/>
        </w:rPr>
        <w:t xml:space="preserve"> </w:t>
      </w:r>
      <w:r w:rsidR="00D821F8">
        <w:rPr>
          <w:spacing w:val="-4"/>
        </w:rPr>
        <w:t>o</w:t>
      </w:r>
      <w:r>
        <w:t>bjectives</w:t>
      </w:r>
    </w:p>
    <w:p w14:paraId="27B3C5AE" w14:textId="77777777" w:rsidR="00B126D0" w:rsidRDefault="00B126D0" w:rsidP="00B126D0">
      <w:pPr>
        <w:pStyle w:val="Heading1"/>
        <w:tabs>
          <w:tab w:val="left" w:pos="387"/>
        </w:tabs>
        <w:ind w:right="-91"/>
      </w:pPr>
      <w:bookmarkStart w:id="8" w:name="_GoBack"/>
      <w:bookmarkEnd w:id="8"/>
    </w:p>
    <w:p w14:paraId="029E20C1" w14:textId="05530B67" w:rsidR="00BF7554" w:rsidRDefault="000C65A2" w:rsidP="002A37E5">
      <w:pPr>
        <w:pStyle w:val="BodyText"/>
        <w:ind w:left="141" w:right="-91" w:hanging="10"/>
      </w:pPr>
      <w:r>
        <w:t xml:space="preserve">The objectives which we identify represent the Trust’s priorities and are the outcome of a careful review and analysis of data and other evidence. They also </w:t>
      </w:r>
      <w:proofErr w:type="gramStart"/>
      <w:r>
        <w:t>take into account</w:t>
      </w:r>
      <w:proofErr w:type="gramEnd"/>
      <w:r>
        <w:t xml:space="preserve"> national and local priorities and issues.</w:t>
      </w:r>
    </w:p>
    <w:p w14:paraId="5DE926D6" w14:textId="77777777" w:rsidR="00C135E0" w:rsidRDefault="00C135E0" w:rsidP="002A37E5">
      <w:pPr>
        <w:pStyle w:val="BodyText"/>
        <w:ind w:left="141" w:right="-91" w:hanging="10"/>
      </w:pPr>
    </w:p>
    <w:p w14:paraId="24A56243" w14:textId="40943B66" w:rsidR="00BF7554" w:rsidRPr="00EE317D" w:rsidRDefault="000C65A2" w:rsidP="00F40954">
      <w:pPr>
        <w:ind w:left="141" w:right="-91" w:hanging="10"/>
        <w:rPr>
          <w:b/>
          <w:sz w:val="28"/>
          <w:szCs w:val="24"/>
        </w:rPr>
      </w:pPr>
      <w:r>
        <w:rPr>
          <w:sz w:val="24"/>
        </w:rPr>
        <w:t xml:space="preserve">We evaluate our success in meeting the Public Service Equality Duties by the extent to which we </w:t>
      </w:r>
      <w:r>
        <w:rPr>
          <w:b/>
          <w:sz w:val="24"/>
        </w:rPr>
        <w:t xml:space="preserve">achieve improved outcomes </w:t>
      </w:r>
      <w:r>
        <w:rPr>
          <w:sz w:val="24"/>
        </w:rPr>
        <w:t xml:space="preserve">for the different groups. We produce </w:t>
      </w:r>
      <w:r w:rsidR="00D16FD9">
        <w:rPr>
          <w:sz w:val="24"/>
        </w:rPr>
        <w:t>e</w:t>
      </w:r>
      <w:r>
        <w:rPr>
          <w:sz w:val="24"/>
        </w:rPr>
        <w:t xml:space="preserve">quality data analysis which </w:t>
      </w:r>
      <w:r w:rsidRPr="0090341C">
        <w:rPr>
          <w:color w:val="000000" w:themeColor="text1"/>
          <w:sz w:val="24"/>
        </w:rPr>
        <w:t>informs our discussions about the Equality Objectives</w:t>
      </w:r>
      <w:r w:rsidR="0090341C" w:rsidRPr="0090341C">
        <w:rPr>
          <w:color w:val="000000" w:themeColor="text1"/>
          <w:sz w:val="24"/>
        </w:rPr>
        <w:t xml:space="preserve">, available here: </w:t>
      </w:r>
      <w:hyperlink r:id="rId13" w:history="1">
        <w:r w:rsidR="00F40954" w:rsidRPr="00EE317D">
          <w:rPr>
            <w:rStyle w:val="Hyperlink"/>
            <w:color w:val="auto"/>
            <w:sz w:val="24"/>
            <w:szCs w:val="24"/>
          </w:rPr>
          <w:t>https://www.stbenets.org/about-us/model-policies/</w:t>
        </w:r>
      </w:hyperlink>
      <w:r w:rsidR="00F40954" w:rsidRPr="00EE317D">
        <w:rPr>
          <w:sz w:val="24"/>
          <w:szCs w:val="24"/>
        </w:rPr>
        <w:t xml:space="preserve">. </w:t>
      </w:r>
    </w:p>
    <w:p w14:paraId="5020D98E" w14:textId="77777777" w:rsidR="00F40954" w:rsidRDefault="00F40954" w:rsidP="00F40954">
      <w:pPr>
        <w:ind w:left="141" w:right="-91" w:hanging="10"/>
        <w:rPr>
          <w:b/>
          <w:color w:val="000000" w:themeColor="text1"/>
          <w:sz w:val="28"/>
          <w:szCs w:val="24"/>
        </w:rPr>
      </w:pPr>
    </w:p>
    <w:p w14:paraId="029E20C3" w14:textId="77B75ABC" w:rsidR="00F40954" w:rsidRPr="00F40954" w:rsidRDefault="00F40954" w:rsidP="00F40954">
      <w:pPr>
        <w:ind w:left="141" w:right="-91" w:hanging="10"/>
        <w:rPr>
          <w:b/>
          <w:color w:val="000000" w:themeColor="text1"/>
          <w:sz w:val="28"/>
          <w:szCs w:val="24"/>
        </w:rPr>
        <w:sectPr w:rsidR="00F40954" w:rsidRPr="00F40954">
          <w:pgSz w:w="11910" w:h="16840"/>
          <w:pgMar w:top="1140" w:right="1060" w:bottom="1320" w:left="1020" w:header="0" w:footer="1132" w:gutter="0"/>
          <w:cols w:space="720"/>
        </w:sectPr>
      </w:pPr>
    </w:p>
    <w:p w14:paraId="029E20C4" w14:textId="6F1DF1F5" w:rsidR="00BF7554" w:rsidRDefault="000C65A2" w:rsidP="00F367B8">
      <w:pPr>
        <w:pStyle w:val="Heading1"/>
        <w:spacing w:before="41"/>
        <w:ind w:right="-93"/>
      </w:pPr>
      <w:r>
        <w:lastRenderedPageBreak/>
        <w:t xml:space="preserve">Our Trust Equality Objectives </w:t>
      </w:r>
      <w:r w:rsidRPr="00C40E4F">
        <w:t>for 20</w:t>
      </w:r>
      <w:r w:rsidR="00C40E4F" w:rsidRPr="00C40E4F">
        <w:t>20</w:t>
      </w:r>
      <w:r w:rsidRPr="00C40E4F">
        <w:t>-202</w:t>
      </w:r>
      <w:r w:rsidR="00C40E4F" w:rsidRPr="00C40E4F">
        <w:t>1</w:t>
      </w:r>
      <w:r w:rsidRPr="00C40E4F">
        <w:t xml:space="preserve"> are</w:t>
      </w:r>
      <w:r>
        <w:t>:</w:t>
      </w:r>
    </w:p>
    <w:p w14:paraId="6AD8451A" w14:textId="05DFF574" w:rsidR="00940EF5" w:rsidRDefault="00940EF5" w:rsidP="00F367B8">
      <w:pPr>
        <w:pStyle w:val="Heading1"/>
        <w:spacing w:before="41"/>
        <w:ind w:right="-93"/>
      </w:pPr>
    </w:p>
    <w:p w14:paraId="7BD8121E" w14:textId="39B5B0E6" w:rsidR="00940EF5" w:rsidRPr="002601A0" w:rsidRDefault="00940EF5" w:rsidP="001B3E2A">
      <w:pPr>
        <w:pStyle w:val="Heading1"/>
        <w:numPr>
          <w:ilvl w:val="0"/>
          <w:numId w:val="6"/>
        </w:numPr>
        <w:ind w:right="-93"/>
        <w:rPr>
          <w:b w:val="0"/>
          <w:bCs w:val="0"/>
        </w:rPr>
      </w:pPr>
      <w:r w:rsidRPr="002601A0">
        <w:rPr>
          <w:b w:val="0"/>
          <w:bCs w:val="0"/>
        </w:rPr>
        <w:t>We will undertake a detailed review of all data supporting the Equalities Policy and related policies and identify the core data for:</w:t>
      </w:r>
    </w:p>
    <w:p w14:paraId="0A50419F" w14:textId="183918A3" w:rsidR="00940EF5" w:rsidRPr="002601A0" w:rsidRDefault="00940EF5" w:rsidP="001B3E2A">
      <w:pPr>
        <w:pStyle w:val="Heading1"/>
        <w:numPr>
          <w:ilvl w:val="1"/>
          <w:numId w:val="6"/>
        </w:numPr>
        <w:ind w:left="851" w:right="-93"/>
        <w:rPr>
          <w:b w:val="0"/>
          <w:bCs w:val="0"/>
        </w:rPr>
      </w:pPr>
      <w:r w:rsidRPr="002601A0">
        <w:rPr>
          <w:b w:val="0"/>
          <w:bCs w:val="0"/>
        </w:rPr>
        <w:t>The Trust</w:t>
      </w:r>
    </w:p>
    <w:p w14:paraId="6172ECFF" w14:textId="48A36A42" w:rsidR="00940EF5" w:rsidRPr="002601A0" w:rsidRDefault="00940EF5" w:rsidP="001B3E2A">
      <w:pPr>
        <w:pStyle w:val="Heading1"/>
        <w:numPr>
          <w:ilvl w:val="1"/>
          <w:numId w:val="6"/>
        </w:numPr>
        <w:ind w:left="851" w:right="-93"/>
        <w:rPr>
          <w:b w:val="0"/>
          <w:bCs w:val="0"/>
        </w:rPr>
      </w:pPr>
      <w:r w:rsidRPr="002601A0">
        <w:rPr>
          <w:b w:val="0"/>
          <w:bCs w:val="0"/>
        </w:rPr>
        <w:t>Each academy</w:t>
      </w:r>
      <w:r w:rsidR="001871C4">
        <w:rPr>
          <w:b w:val="0"/>
          <w:bCs w:val="0"/>
        </w:rPr>
        <w:br/>
      </w:r>
    </w:p>
    <w:p w14:paraId="2DA339C2" w14:textId="40302FEE" w:rsidR="00620F03" w:rsidRPr="002601A0" w:rsidRDefault="00620F03" w:rsidP="001B3E2A">
      <w:pPr>
        <w:pStyle w:val="Heading1"/>
        <w:numPr>
          <w:ilvl w:val="0"/>
          <w:numId w:val="6"/>
        </w:numPr>
        <w:ind w:right="-93"/>
        <w:rPr>
          <w:b w:val="0"/>
          <w:bCs w:val="0"/>
        </w:rPr>
      </w:pPr>
      <w:r w:rsidRPr="002601A0">
        <w:rPr>
          <w:b w:val="0"/>
          <w:bCs w:val="0"/>
        </w:rPr>
        <w:t>We will monitor each academy’s performance data to ensure the most disadvantaged pupils are not further disadvantages by actions taken to deal with the effects of Covid-19.</w:t>
      </w:r>
      <w:r w:rsidR="001871C4">
        <w:rPr>
          <w:b w:val="0"/>
          <w:bCs w:val="0"/>
        </w:rPr>
        <w:br/>
      </w:r>
    </w:p>
    <w:p w14:paraId="353B655F" w14:textId="13ABA205" w:rsidR="00620F03" w:rsidRPr="00E44978" w:rsidRDefault="002601A0" w:rsidP="001B3E2A">
      <w:pPr>
        <w:pStyle w:val="Heading1"/>
        <w:numPr>
          <w:ilvl w:val="0"/>
          <w:numId w:val="6"/>
        </w:numPr>
        <w:ind w:right="-93"/>
        <w:rPr>
          <w:b w:val="0"/>
          <w:bCs w:val="0"/>
        </w:rPr>
      </w:pPr>
      <w:r w:rsidRPr="002601A0">
        <w:rPr>
          <w:b w:val="0"/>
          <w:bCs w:val="0"/>
        </w:rPr>
        <w:t xml:space="preserve">To </w:t>
      </w:r>
      <w:proofErr w:type="gramStart"/>
      <w:r w:rsidRPr="002601A0">
        <w:rPr>
          <w:b w:val="0"/>
          <w:bCs w:val="0"/>
        </w:rPr>
        <w:t>take action</w:t>
      </w:r>
      <w:proofErr w:type="gramEnd"/>
      <w:r w:rsidRPr="002601A0">
        <w:rPr>
          <w:b w:val="0"/>
          <w:bCs w:val="0"/>
        </w:rPr>
        <w:t xml:space="preserve"> to advance equality of opportunity, and further move towards the eradication of prejudice-related bullying in relation to the protected characteristics listed in the Equality Act 2010 by ensuring that there is an open culture of reporting and that every case is thoroughly </w:t>
      </w:r>
      <w:r w:rsidRPr="00E44978">
        <w:rPr>
          <w:b w:val="0"/>
          <w:bCs w:val="0"/>
        </w:rPr>
        <w:t>investigated and restorative approaches used to bring about behaviour changes.</w:t>
      </w:r>
      <w:r w:rsidR="001871C4">
        <w:rPr>
          <w:b w:val="0"/>
          <w:bCs w:val="0"/>
        </w:rPr>
        <w:br/>
      </w:r>
    </w:p>
    <w:p w14:paraId="182CB41B" w14:textId="3A734427" w:rsidR="002601A0" w:rsidRPr="00E44978" w:rsidRDefault="00C40734" w:rsidP="001B3E2A">
      <w:pPr>
        <w:pStyle w:val="Heading1"/>
        <w:numPr>
          <w:ilvl w:val="0"/>
          <w:numId w:val="6"/>
        </w:numPr>
        <w:ind w:right="-93"/>
        <w:rPr>
          <w:b w:val="0"/>
          <w:bCs w:val="0"/>
        </w:rPr>
      </w:pPr>
      <w:r w:rsidRPr="00E44978">
        <w:rPr>
          <w:b w:val="0"/>
          <w:bCs w:val="0"/>
        </w:rPr>
        <w:t>We will take action to ensure we are an employer of choice with an active recruitment policy to recruit from under-represented groups and develop our equality profile of all staff to help us understand and address key equality issues in our workforce.</w:t>
      </w:r>
      <w:r w:rsidR="001871C4">
        <w:rPr>
          <w:b w:val="0"/>
          <w:bCs w:val="0"/>
        </w:rPr>
        <w:br/>
      </w:r>
    </w:p>
    <w:p w14:paraId="0BBAC87A" w14:textId="477F7E16" w:rsidR="00C40734" w:rsidRPr="00E44978" w:rsidRDefault="00E44978" w:rsidP="001B3E2A">
      <w:pPr>
        <w:pStyle w:val="Heading1"/>
        <w:numPr>
          <w:ilvl w:val="0"/>
          <w:numId w:val="6"/>
        </w:numPr>
        <w:ind w:right="-93"/>
        <w:rPr>
          <w:b w:val="0"/>
          <w:bCs w:val="0"/>
        </w:rPr>
      </w:pPr>
      <w:r w:rsidRPr="00E44978">
        <w:rPr>
          <w:b w:val="0"/>
          <w:bCs w:val="0"/>
        </w:rPr>
        <w:t>To monitor levels of parental and pupil engagement (especially the most disadvantaged) in learning and school life, across all activities to ensure equity and fairness in access and engagement. And then to ensure all pupils are given similar opportunities with regards to enriching extracurricular activities.</w:t>
      </w:r>
    </w:p>
    <w:p w14:paraId="128A0B14" w14:textId="77777777" w:rsidR="00845776" w:rsidRDefault="00845776" w:rsidP="001B3E2A">
      <w:pPr>
        <w:pStyle w:val="BodyText"/>
        <w:ind w:right="-93"/>
        <w:rPr>
          <w:sz w:val="23"/>
        </w:rPr>
      </w:pPr>
    </w:p>
    <w:tbl>
      <w:tblPr>
        <w:tblStyle w:val="TableGridLight"/>
        <w:tblW w:w="0" w:type="auto"/>
        <w:tblLook w:val="04A0" w:firstRow="1" w:lastRow="0" w:firstColumn="1" w:lastColumn="0" w:noHBand="0" w:noVBand="1"/>
      </w:tblPr>
      <w:tblGrid>
        <w:gridCol w:w="2457"/>
        <w:gridCol w:w="2450"/>
        <w:gridCol w:w="2459"/>
        <w:gridCol w:w="2454"/>
      </w:tblGrid>
      <w:tr w:rsidR="00825EBE" w:rsidRPr="00825EBE" w14:paraId="2259EBDB" w14:textId="77777777" w:rsidTr="00825EBE">
        <w:tc>
          <w:tcPr>
            <w:tcW w:w="2511" w:type="dxa"/>
          </w:tcPr>
          <w:p w14:paraId="03957ECB" w14:textId="55B76F36" w:rsidR="00825EBE" w:rsidRPr="00855C88" w:rsidRDefault="00825EBE" w:rsidP="00825EBE">
            <w:pPr>
              <w:pStyle w:val="BodyText"/>
              <w:ind w:right="-93"/>
              <w:jc w:val="center"/>
              <w:rPr>
                <w:b/>
                <w:i/>
              </w:rPr>
            </w:pPr>
            <w:r w:rsidRPr="00855C88">
              <w:rPr>
                <w:b/>
                <w:i/>
              </w:rPr>
              <w:t>Area</w:t>
            </w:r>
          </w:p>
        </w:tc>
        <w:tc>
          <w:tcPr>
            <w:tcW w:w="2511" w:type="dxa"/>
          </w:tcPr>
          <w:p w14:paraId="192DD8B6" w14:textId="6B8D9EE8" w:rsidR="00825EBE" w:rsidRPr="00855C88" w:rsidRDefault="00825EBE" w:rsidP="00825EBE">
            <w:pPr>
              <w:pStyle w:val="BodyText"/>
              <w:ind w:right="-93"/>
              <w:jc w:val="center"/>
              <w:rPr>
                <w:b/>
                <w:i/>
              </w:rPr>
            </w:pPr>
            <w:r w:rsidRPr="00855C88">
              <w:rPr>
                <w:b/>
                <w:i/>
              </w:rPr>
              <w:t>Objectives</w:t>
            </w:r>
          </w:p>
        </w:tc>
        <w:tc>
          <w:tcPr>
            <w:tcW w:w="2512" w:type="dxa"/>
          </w:tcPr>
          <w:p w14:paraId="0EDF82FB" w14:textId="25840911" w:rsidR="00825EBE" w:rsidRPr="00855C88" w:rsidRDefault="00825EBE" w:rsidP="00825EBE">
            <w:pPr>
              <w:pStyle w:val="BodyText"/>
              <w:ind w:right="-93"/>
              <w:jc w:val="center"/>
              <w:rPr>
                <w:b/>
                <w:i/>
              </w:rPr>
            </w:pPr>
            <w:r w:rsidRPr="00855C88">
              <w:rPr>
                <w:b/>
                <w:i/>
              </w:rPr>
              <w:t>Target</w:t>
            </w:r>
          </w:p>
        </w:tc>
        <w:tc>
          <w:tcPr>
            <w:tcW w:w="2512" w:type="dxa"/>
          </w:tcPr>
          <w:p w14:paraId="2FB087E3" w14:textId="4E8D07A4" w:rsidR="00825EBE" w:rsidRPr="00855C88" w:rsidRDefault="00825EBE" w:rsidP="00825EBE">
            <w:pPr>
              <w:pStyle w:val="BodyText"/>
              <w:ind w:right="-93"/>
              <w:jc w:val="center"/>
              <w:rPr>
                <w:b/>
                <w:i/>
              </w:rPr>
            </w:pPr>
            <w:r w:rsidRPr="00855C88">
              <w:rPr>
                <w:b/>
                <w:i/>
              </w:rPr>
              <w:t>Lead Manager</w:t>
            </w:r>
          </w:p>
        </w:tc>
      </w:tr>
      <w:tr w:rsidR="00825EBE" w:rsidRPr="00825EBE" w14:paraId="1ED066CC" w14:textId="77777777" w:rsidTr="00825EBE">
        <w:tc>
          <w:tcPr>
            <w:tcW w:w="2511" w:type="dxa"/>
          </w:tcPr>
          <w:p w14:paraId="6EB9E29C" w14:textId="05F1640A" w:rsidR="00825EBE" w:rsidRPr="00855C88" w:rsidRDefault="00825EBE" w:rsidP="001B3E2A">
            <w:pPr>
              <w:pStyle w:val="BodyText"/>
              <w:ind w:right="-93"/>
              <w:rPr>
                <w:b/>
                <w:i/>
              </w:rPr>
            </w:pPr>
            <w:r w:rsidRPr="00855C88">
              <w:rPr>
                <w:b/>
                <w:i/>
              </w:rPr>
              <w:t>Pupils</w:t>
            </w:r>
          </w:p>
        </w:tc>
        <w:tc>
          <w:tcPr>
            <w:tcW w:w="2511" w:type="dxa"/>
          </w:tcPr>
          <w:p w14:paraId="6C376165" w14:textId="4EAE25AD" w:rsidR="00825EBE" w:rsidRPr="00825EBE" w:rsidRDefault="00825EBE" w:rsidP="001B3E2A">
            <w:pPr>
              <w:pStyle w:val="BodyText"/>
              <w:ind w:right="-93"/>
            </w:pPr>
            <w:r>
              <w:t xml:space="preserve">Establish a regular, effective council of school prefects following disruption caused by Covid-19. Prefects to review policies including anti-bullying and e-safety. Promote both issues through school initiatives. </w:t>
            </w:r>
          </w:p>
        </w:tc>
        <w:tc>
          <w:tcPr>
            <w:tcW w:w="2512" w:type="dxa"/>
          </w:tcPr>
          <w:p w14:paraId="3A84841C" w14:textId="77777777" w:rsidR="00825EBE" w:rsidRDefault="00825EBE" w:rsidP="001B3E2A">
            <w:pPr>
              <w:pStyle w:val="BodyText"/>
              <w:ind w:right="-93"/>
            </w:pPr>
            <w:r>
              <w:t xml:space="preserve">Reviewed policies to be presented to transition board in October 2022. </w:t>
            </w:r>
          </w:p>
          <w:p w14:paraId="38BD64D6" w14:textId="77777777" w:rsidR="00825EBE" w:rsidRDefault="00825EBE" w:rsidP="001B3E2A">
            <w:pPr>
              <w:pStyle w:val="BodyText"/>
              <w:ind w:right="-93"/>
            </w:pPr>
          </w:p>
          <w:p w14:paraId="23A06118" w14:textId="06FD375C" w:rsidR="00825EBE" w:rsidRPr="00825EBE" w:rsidRDefault="00825EBE" w:rsidP="001B3E2A">
            <w:pPr>
              <w:pStyle w:val="BodyText"/>
              <w:ind w:right="-93"/>
            </w:pPr>
            <w:r>
              <w:t xml:space="preserve">Initiatives to be shared through school website and newsletter. </w:t>
            </w:r>
          </w:p>
        </w:tc>
        <w:tc>
          <w:tcPr>
            <w:tcW w:w="2512" w:type="dxa"/>
          </w:tcPr>
          <w:p w14:paraId="5AB9A3DE" w14:textId="041E2CDE" w:rsidR="00825EBE" w:rsidRPr="00825EBE" w:rsidRDefault="00825EBE" w:rsidP="001B3E2A">
            <w:pPr>
              <w:pStyle w:val="BodyText"/>
              <w:ind w:right="-93"/>
            </w:pPr>
            <w:r>
              <w:t>Lindsay Hanger/Sam Laurie</w:t>
            </w:r>
          </w:p>
        </w:tc>
      </w:tr>
      <w:tr w:rsidR="00825EBE" w:rsidRPr="00825EBE" w14:paraId="0F3F4545" w14:textId="77777777" w:rsidTr="00825EBE">
        <w:tc>
          <w:tcPr>
            <w:tcW w:w="2511" w:type="dxa"/>
          </w:tcPr>
          <w:p w14:paraId="3C047035" w14:textId="090D92CB" w:rsidR="00825EBE" w:rsidRPr="00855C88" w:rsidRDefault="00825EBE" w:rsidP="001B3E2A">
            <w:pPr>
              <w:pStyle w:val="BodyText"/>
              <w:ind w:right="-93"/>
              <w:rPr>
                <w:b/>
                <w:i/>
              </w:rPr>
            </w:pPr>
            <w:r w:rsidRPr="00855C88">
              <w:rPr>
                <w:b/>
                <w:i/>
              </w:rPr>
              <w:t>Staff</w:t>
            </w:r>
          </w:p>
        </w:tc>
        <w:tc>
          <w:tcPr>
            <w:tcW w:w="2511" w:type="dxa"/>
          </w:tcPr>
          <w:p w14:paraId="115181C4" w14:textId="11827F6B" w:rsidR="00825EBE" w:rsidRPr="00825EBE" w:rsidRDefault="00855C88" w:rsidP="001B3E2A">
            <w:pPr>
              <w:pStyle w:val="BodyText"/>
              <w:ind w:right="-93"/>
            </w:pPr>
            <w:r>
              <w:t xml:space="preserve">To review the school’s current Diversity and Equality training and develop a package as part of new staff induction. </w:t>
            </w:r>
          </w:p>
        </w:tc>
        <w:tc>
          <w:tcPr>
            <w:tcW w:w="2512" w:type="dxa"/>
          </w:tcPr>
          <w:p w14:paraId="3B0EE5ED" w14:textId="77777777" w:rsidR="00825EBE" w:rsidRDefault="00855C88" w:rsidP="001B3E2A">
            <w:pPr>
              <w:pStyle w:val="BodyText"/>
              <w:ind w:right="-93"/>
            </w:pPr>
            <w:r>
              <w:t xml:space="preserve">Timetable of staff training and attendance from September 2022. </w:t>
            </w:r>
          </w:p>
          <w:p w14:paraId="63FFAB97" w14:textId="77777777" w:rsidR="00855C88" w:rsidRDefault="00855C88" w:rsidP="001B3E2A">
            <w:pPr>
              <w:pStyle w:val="BodyText"/>
              <w:ind w:right="-93"/>
            </w:pPr>
          </w:p>
          <w:p w14:paraId="7EEBEDE1" w14:textId="555C83F4" w:rsidR="00855C88" w:rsidRPr="00825EBE" w:rsidRDefault="00855C88" w:rsidP="001B3E2A">
            <w:pPr>
              <w:pStyle w:val="BodyText"/>
              <w:ind w:right="-93"/>
            </w:pPr>
            <w:r>
              <w:t>Amendments to staff handbook and induction.</w:t>
            </w:r>
          </w:p>
        </w:tc>
        <w:tc>
          <w:tcPr>
            <w:tcW w:w="2512" w:type="dxa"/>
          </w:tcPr>
          <w:p w14:paraId="3C11BAFD" w14:textId="78BB2EAC" w:rsidR="00825EBE" w:rsidRPr="00825EBE" w:rsidRDefault="00855C88" w:rsidP="001B3E2A">
            <w:pPr>
              <w:pStyle w:val="BodyText"/>
              <w:ind w:right="-93"/>
            </w:pPr>
            <w:r>
              <w:t>Lindsay Hanger</w:t>
            </w:r>
          </w:p>
        </w:tc>
      </w:tr>
      <w:tr w:rsidR="00825EBE" w:rsidRPr="00825EBE" w14:paraId="4E95D869" w14:textId="77777777" w:rsidTr="00825EBE">
        <w:tc>
          <w:tcPr>
            <w:tcW w:w="2511" w:type="dxa"/>
          </w:tcPr>
          <w:p w14:paraId="095114E1" w14:textId="2F6FA131" w:rsidR="00825EBE" w:rsidRPr="00855C88" w:rsidRDefault="00825EBE" w:rsidP="001B3E2A">
            <w:pPr>
              <w:pStyle w:val="BodyText"/>
              <w:ind w:right="-93"/>
              <w:rPr>
                <w:b/>
                <w:i/>
              </w:rPr>
            </w:pPr>
            <w:r w:rsidRPr="00855C88">
              <w:rPr>
                <w:b/>
                <w:i/>
              </w:rPr>
              <w:t>Curriculum</w:t>
            </w:r>
          </w:p>
        </w:tc>
        <w:tc>
          <w:tcPr>
            <w:tcW w:w="2511" w:type="dxa"/>
          </w:tcPr>
          <w:p w14:paraId="069AA0AF" w14:textId="1753E48D" w:rsidR="00825EBE" w:rsidRPr="00825EBE" w:rsidRDefault="00855C88" w:rsidP="001B3E2A">
            <w:pPr>
              <w:pStyle w:val="BodyText"/>
              <w:ind w:right="-93"/>
            </w:pPr>
            <w:r>
              <w:t xml:space="preserve">Audit library and wider reading spine to ensure reading materials are diverse and reflect this </w:t>
            </w:r>
            <w:r>
              <w:lastRenderedPageBreak/>
              <w:t>policy.</w:t>
            </w:r>
          </w:p>
        </w:tc>
        <w:tc>
          <w:tcPr>
            <w:tcW w:w="2512" w:type="dxa"/>
          </w:tcPr>
          <w:p w14:paraId="1080167B" w14:textId="77777777" w:rsidR="00825EBE" w:rsidRDefault="00855C88" w:rsidP="001B3E2A">
            <w:pPr>
              <w:pStyle w:val="BodyText"/>
              <w:ind w:right="-93"/>
            </w:pPr>
            <w:r>
              <w:lastRenderedPageBreak/>
              <w:t xml:space="preserve">Reviewed reading spine to be adjusted ready for Sept 2022. </w:t>
            </w:r>
          </w:p>
          <w:p w14:paraId="7512FBBD" w14:textId="1A640BA0" w:rsidR="00855C88" w:rsidRPr="00825EBE" w:rsidRDefault="00855C88" w:rsidP="001B3E2A">
            <w:pPr>
              <w:pStyle w:val="BodyText"/>
              <w:ind w:right="-93"/>
            </w:pPr>
            <w:r>
              <w:t xml:space="preserve">Library audit to take </w:t>
            </w:r>
            <w:r>
              <w:lastRenderedPageBreak/>
              <w:t xml:space="preserve">place in June 2022. </w:t>
            </w:r>
          </w:p>
        </w:tc>
        <w:tc>
          <w:tcPr>
            <w:tcW w:w="2512" w:type="dxa"/>
          </w:tcPr>
          <w:p w14:paraId="74507B44" w14:textId="3EE358DB" w:rsidR="00825EBE" w:rsidRPr="00825EBE" w:rsidRDefault="00855C88" w:rsidP="001B3E2A">
            <w:pPr>
              <w:pStyle w:val="BodyText"/>
              <w:ind w:right="-93"/>
            </w:pPr>
            <w:r>
              <w:lastRenderedPageBreak/>
              <w:t>Holly Dutton</w:t>
            </w:r>
          </w:p>
        </w:tc>
      </w:tr>
      <w:tr w:rsidR="00825EBE" w:rsidRPr="00825EBE" w14:paraId="04E95384" w14:textId="77777777" w:rsidTr="00825EBE">
        <w:tc>
          <w:tcPr>
            <w:tcW w:w="2511" w:type="dxa"/>
          </w:tcPr>
          <w:p w14:paraId="659C25F5" w14:textId="7DE9E2CC" w:rsidR="00825EBE" w:rsidRPr="00855C88" w:rsidRDefault="00825EBE" w:rsidP="001B3E2A">
            <w:pPr>
              <w:pStyle w:val="BodyText"/>
              <w:ind w:right="-93"/>
              <w:rPr>
                <w:b/>
                <w:i/>
              </w:rPr>
            </w:pPr>
            <w:r w:rsidRPr="00855C88">
              <w:rPr>
                <w:b/>
                <w:i/>
              </w:rPr>
              <w:t>Headteacher</w:t>
            </w:r>
          </w:p>
        </w:tc>
        <w:tc>
          <w:tcPr>
            <w:tcW w:w="2511" w:type="dxa"/>
          </w:tcPr>
          <w:p w14:paraId="326924D6" w14:textId="7BC8F068" w:rsidR="00825EBE" w:rsidRPr="00825EBE" w:rsidRDefault="00855C88" w:rsidP="001B3E2A">
            <w:pPr>
              <w:pStyle w:val="BodyText"/>
              <w:ind w:right="-93"/>
            </w:pPr>
            <w:r>
              <w:t xml:space="preserve">To carry out an accessibility audit following induction of new pupils and staff in 2022. </w:t>
            </w:r>
          </w:p>
        </w:tc>
        <w:tc>
          <w:tcPr>
            <w:tcW w:w="2512" w:type="dxa"/>
          </w:tcPr>
          <w:p w14:paraId="30C0DBD4" w14:textId="77777777" w:rsidR="00825EBE" w:rsidRDefault="00855C88" w:rsidP="001B3E2A">
            <w:pPr>
              <w:pStyle w:val="BodyText"/>
              <w:ind w:right="-93"/>
            </w:pPr>
            <w:r>
              <w:t xml:space="preserve">Any necessary adjustments made in lie with the audit. </w:t>
            </w:r>
          </w:p>
          <w:p w14:paraId="235D30FF" w14:textId="77777777" w:rsidR="00855C88" w:rsidRDefault="00855C88" w:rsidP="001B3E2A">
            <w:pPr>
              <w:pStyle w:val="BodyText"/>
              <w:ind w:right="-93"/>
            </w:pPr>
          </w:p>
          <w:p w14:paraId="06B6F0C0" w14:textId="22FBC084" w:rsidR="00855C88" w:rsidRPr="00825EBE" w:rsidRDefault="00855C88" w:rsidP="001B3E2A">
            <w:pPr>
              <w:pStyle w:val="BodyText"/>
              <w:ind w:right="-93"/>
            </w:pPr>
            <w:r>
              <w:t xml:space="preserve">Audit completed June 2022. </w:t>
            </w:r>
          </w:p>
        </w:tc>
        <w:tc>
          <w:tcPr>
            <w:tcW w:w="2512" w:type="dxa"/>
          </w:tcPr>
          <w:p w14:paraId="333EA269" w14:textId="3265BFF3" w:rsidR="00825EBE" w:rsidRPr="00825EBE" w:rsidRDefault="00855C88" w:rsidP="001B3E2A">
            <w:pPr>
              <w:pStyle w:val="BodyText"/>
              <w:ind w:right="-93"/>
            </w:pPr>
            <w:r>
              <w:t xml:space="preserve">Samantha Laurie. </w:t>
            </w:r>
          </w:p>
        </w:tc>
      </w:tr>
    </w:tbl>
    <w:p w14:paraId="29927C03" w14:textId="54423261" w:rsidR="0090341C" w:rsidRPr="00825EBE" w:rsidRDefault="0090341C" w:rsidP="001B3E2A">
      <w:pPr>
        <w:pStyle w:val="BodyText"/>
        <w:ind w:left="132" w:right="-93" w:hanging="15"/>
      </w:pPr>
    </w:p>
    <w:p w14:paraId="486AE6A0" w14:textId="77777777" w:rsidR="00EE317D" w:rsidRDefault="00EE317D" w:rsidP="001B3E2A">
      <w:pPr>
        <w:pStyle w:val="BodyText"/>
        <w:ind w:left="132" w:right="-93" w:hanging="15"/>
      </w:pPr>
    </w:p>
    <w:p w14:paraId="029E20CA" w14:textId="11B784B6" w:rsidR="00BF7554" w:rsidRDefault="000C65A2" w:rsidP="001B3E2A">
      <w:pPr>
        <w:pStyle w:val="BodyText"/>
        <w:ind w:left="132" w:right="-93" w:hanging="15"/>
      </w:pPr>
      <w:r>
        <w:t>These objectives will be reviewed annually.</w:t>
      </w:r>
    </w:p>
    <w:p w14:paraId="6431056B" w14:textId="77777777" w:rsidR="00963C1C" w:rsidRDefault="00963C1C" w:rsidP="001B3E2A">
      <w:pPr>
        <w:pStyle w:val="BodyText"/>
        <w:ind w:left="141" w:right="-93" w:hanging="10"/>
      </w:pPr>
    </w:p>
    <w:p w14:paraId="029E20CB" w14:textId="3ADA4FB7" w:rsidR="00BF7554" w:rsidRDefault="000C65A2" w:rsidP="001B3E2A">
      <w:pPr>
        <w:pStyle w:val="BodyText"/>
        <w:ind w:left="141" w:right="-93" w:hanging="10"/>
      </w:pPr>
      <w:r>
        <w:t>We note also that OFSTED has a statutory duty to report on the outcomes and provision for students who are disabled and those who have special educational needs.</w:t>
      </w:r>
    </w:p>
    <w:p w14:paraId="029E20CC" w14:textId="77777777" w:rsidR="00BF7554" w:rsidRDefault="00BF7554" w:rsidP="001B3E2A">
      <w:pPr>
        <w:pStyle w:val="BodyText"/>
        <w:ind w:right="-93"/>
        <w:rPr>
          <w:sz w:val="30"/>
        </w:rPr>
      </w:pPr>
    </w:p>
    <w:p w14:paraId="029E20CD" w14:textId="554AEE8E" w:rsidR="00BF7554" w:rsidRDefault="000C65A2" w:rsidP="001B3E2A">
      <w:pPr>
        <w:pStyle w:val="Heading1"/>
        <w:numPr>
          <w:ilvl w:val="0"/>
          <w:numId w:val="5"/>
        </w:numPr>
        <w:tabs>
          <w:tab w:val="left" w:pos="382"/>
        </w:tabs>
        <w:ind w:left="381" w:right="-93" w:hanging="249"/>
      </w:pPr>
      <w:bookmarkStart w:id="9" w:name="6._What_we_are_doing_to_eliminate_discri"/>
      <w:bookmarkEnd w:id="9"/>
      <w:r>
        <w:t>What we are doing to eliminate discrimination, harassment and</w:t>
      </w:r>
      <w:r>
        <w:rPr>
          <w:spacing w:val="-10"/>
        </w:rPr>
        <w:t xml:space="preserve"> </w:t>
      </w:r>
      <w:r>
        <w:t>victimisation</w:t>
      </w:r>
    </w:p>
    <w:p w14:paraId="36AE8F42" w14:textId="77777777" w:rsidR="00CD2974" w:rsidRDefault="00CD2974" w:rsidP="001B3E2A">
      <w:pPr>
        <w:pStyle w:val="Heading1"/>
        <w:tabs>
          <w:tab w:val="left" w:pos="382"/>
        </w:tabs>
        <w:ind w:right="-93"/>
      </w:pPr>
    </w:p>
    <w:p w14:paraId="029E20CF" w14:textId="61BAB05D" w:rsidR="00BF7554" w:rsidRDefault="000C65A2" w:rsidP="001B3E2A">
      <w:pPr>
        <w:pStyle w:val="ListParagraph"/>
        <w:numPr>
          <w:ilvl w:val="1"/>
          <w:numId w:val="5"/>
        </w:numPr>
        <w:tabs>
          <w:tab w:val="left" w:pos="837"/>
          <w:tab w:val="left" w:pos="838"/>
        </w:tabs>
        <w:ind w:right="-91"/>
        <w:rPr>
          <w:sz w:val="24"/>
        </w:rPr>
      </w:pPr>
      <w:r>
        <w:rPr>
          <w:sz w:val="24"/>
        </w:rPr>
        <w:t>We take account of equality issues in relation to admissions and exclusions; the way we provide education for our students and the way we provide access for students to facilities and</w:t>
      </w:r>
      <w:r>
        <w:rPr>
          <w:spacing w:val="1"/>
          <w:sz w:val="24"/>
        </w:rPr>
        <w:t xml:space="preserve"> </w:t>
      </w:r>
      <w:r>
        <w:rPr>
          <w:sz w:val="24"/>
        </w:rPr>
        <w:t>services</w:t>
      </w:r>
      <w:r w:rsidR="00CD2974">
        <w:rPr>
          <w:sz w:val="24"/>
        </w:rPr>
        <w:t>.</w:t>
      </w:r>
    </w:p>
    <w:p w14:paraId="029E20D0" w14:textId="520CD45F" w:rsidR="00BF7554" w:rsidRDefault="000C65A2" w:rsidP="001B3E2A">
      <w:pPr>
        <w:pStyle w:val="ListParagraph"/>
        <w:numPr>
          <w:ilvl w:val="1"/>
          <w:numId w:val="5"/>
        </w:numPr>
        <w:tabs>
          <w:tab w:val="left" w:pos="837"/>
          <w:tab w:val="left" w:pos="838"/>
        </w:tabs>
        <w:ind w:right="-91"/>
        <w:rPr>
          <w:sz w:val="24"/>
        </w:rPr>
      </w:pPr>
      <w:r>
        <w:rPr>
          <w:sz w:val="24"/>
        </w:rPr>
        <w:t>We are aware of the Reasonable Adjustment duty for disabled pupils / students – designed to enhance access and participation to the level of non-disabled students and stop disabled children being placed at a disadvantage compared to their non-disabled peers</w:t>
      </w:r>
      <w:r w:rsidR="00CD2974">
        <w:rPr>
          <w:sz w:val="24"/>
        </w:rPr>
        <w:t>.</w:t>
      </w:r>
    </w:p>
    <w:p w14:paraId="029E20D1" w14:textId="513C32A0" w:rsidR="00BF7554" w:rsidRDefault="000C65A2" w:rsidP="001B3E2A">
      <w:pPr>
        <w:pStyle w:val="ListParagraph"/>
        <w:numPr>
          <w:ilvl w:val="1"/>
          <w:numId w:val="5"/>
        </w:numPr>
        <w:tabs>
          <w:tab w:val="left" w:pos="837"/>
          <w:tab w:val="left" w:pos="838"/>
        </w:tabs>
        <w:ind w:right="-91"/>
        <w:rPr>
          <w:sz w:val="24"/>
        </w:rPr>
      </w:pPr>
      <w:r>
        <w:rPr>
          <w:sz w:val="24"/>
        </w:rPr>
        <w:t>The Headteacher ensures that all appointment panels give due regard to this policy so that no one is discriminated against when it comes to employment, promotion or training</w:t>
      </w:r>
      <w:r>
        <w:rPr>
          <w:spacing w:val="-1"/>
          <w:sz w:val="24"/>
        </w:rPr>
        <w:t xml:space="preserve"> </w:t>
      </w:r>
      <w:r>
        <w:rPr>
          <w:sz w:val="24"/>
        </w:rPr>
        <w:t>opportunities</w:t>
      </w:r>
      <w:r w:rsidR="00CD2974">
        <w:rPr>
          <w:sz w:val="24"/>
        </w:rPr>
        <w:t>.</w:t>
      </w:r>
    </w:p>
    <w:p w14:paraId="029E20D2" w14:textId="0D6F1678" w:rsidR="00BF7554" w:rsidRDefault="000C65A2" w:rsidP="001B3E2A">
      <w:pPr>
        <w:pStyle w:val="ListParagraph"/>
        <w:numPr>
          <w:ilvl w:val="1"/>
          <w:numId w:val="5"/>
        </w:numPr>
        <w:tabs>
          <w:tab w:val="left" w:pos="837"/>
          <w:tab w:val="left" w:pos="838"/>
        </w:tabs>
        <w:ind w:right="-91"/>
        <w:rPr>
          <w:sz w:val="24"/>
        </w:rPr>
      </w:pPr>
      <w:r>
        <w:rPr>
          <w:sz w:val="24"/>
        </w:rPr>
        <w:t>We ensure that those who are affected by a policy or activity are consulted and involved in the design of new policies, and in the review of existing</w:t>
      </w:r>
      <w:r>
        <w:rPr>
          <w:spacing w:val="-9"/>
          <w:sz w:val="24"/>
        </w:rPr>
        <w:t xml:space="preserve"> </w:t>
      </w:r>
      <w:r>
        <w:rPr>
          <w:sz w:val="24"/>
        </w:rPr>
        <w:t>ones</w:t>
      </w:r>
      <w:r w:rsidR="00CD2974">
        <w:rPr>
          <w:sz w:val="24"/>
        </w:rPr>
        <w:t>.</w:t>
      </w:r>
    </w:p>
    <w:p w14:paraId="029E20D3" w14:textId="572D1DB3" w:rsidR="00BF7554" w:rsidRDefault="000C65A2" w:rsidP="001B3E2A">
      <w:pPr>
        <w:pStyle w:val="ListParagraph"/>
        <w:numPr>
          <w:ilvl w:val="1"/>
          <w:numId w:val="5"/>
        </w:numPr>
        <w:tabs>
          <w:tab w:val="left" w:pos="837"/>
          <w:tab w:val="left" w:pos="838"/>
        </w:tabs>
        <w:ind w:right="-91"/>
        <w:rPr>
          <w:sz w:val="24"/>
        </w:rPr>
      </w:pPr>
      <w:r>
        <w:rPr>
          <w:sz w:val="24"/>
        </w:rPr>
        <w:t>We take seriously the need to consider the equality implications when we develop, adapt and review any policy or procedure and whenever we make significant decisions about the day</w:t>
      </w:r>
      <w:r w:rsidR="00CD2974">
        <w:rPr>
          <w:sz w:val="24"/>
        </w:rPr>
        <w:t>-</w:t>
      </w:r>
      <w:r>
        <w:rPr>
          <w:sz w:val="24"/>
        </w:rPr>
        <w:t>to</w:t>
      </w:r>
      <w:r w:rsidR="00CD2974">
        <w:rPr>
          <w:sz w:val="24"/>
        </w:rPr>
        <w:t>-</w:t>
      </w:r>
      <w:r>
        <w:rPr>
          <w:sz w:val="24"/>
        </w:rPr>
        <w:t>day life of the</w:t>
      </w:r>
      <w:r>
        <w:rPr>
          <w:spacing w:val="-7"/>
          <w:sz w:val="24"/>
        </w:rPr>
        <w:t xml:space="preserve"> </w:t>
      </w:r>
      <w:r>
        <w:rPr>
          <w:sz w:val="24"/>
        </w:rPr>
        <w:t>Academy.</w:t>
      </w:r>
      <w:r w:rsidR="00CC6906">
        <w:rPr>
          <w:sz w:val="24"/>
        </w:rPr>
        <w:br/>
      </w:r>
    </w:p>
    <w:p w14:paraId="029E20D4" w14:textId="1F22CD07" w:rsidR="00BF7554" w:rsidRDefault="000C65A2" w:rsidP="001B3E2A">
      <w:pPr>
        <w:pStyle w:val="ListParagraph"/>
        <w:numPr>
          <w:ilvl w:val="1"/>
          <w:numId w:val="5"/>
        </w:numPr>
        <w:tabs>
          <w:tab w:val="left" w:pos="837"/>
          <w:tab w:val="left" w:pos="838"/>
        </w:tabs>
        <w:ind w:right="-91"/>
        <w:rPr>
          <w:sz w:val="24"/>
        </w:rPr>
      </w:pPr>
      <w:r>
        <w:rPr>
          <w:sz w:val="24"/>
        </w:rPr>
        <w:t>We actively promote equality and diversity though the curriculum and by creating an environment which champions respect for</w:t>
      </w:r>
      <w:r>
        <w:rPr>
          <w:spacing w:val="-5"/>
          <w:sz w:val="24"/>
        </w:rPr>
        <w:t xml:space="preserve"> </w:t>
      </w:r>
      <w:r>
        <w:rPr>
          <w:sz w:val="24"/>
        </w:rPr>
        <w:t>all</w:t>
      </w:r>
      <w:r w:rsidR="00CD2974">
        <w:rPr>
          <w:sz w:val="24"/>
        </w:rPr>
        <w:t>.</w:t>
      </w:r>
    </w:p>
    <w:p w14:paraId="029E20D5" w14:textId="77777777" w:rsidR="00BF7554" w:rsidRDefault="000C65A2" w:rsidP="001B3E2A">
      <w:pPr>
        <w:pStyle w:val="ListParagraph"/>
        <w:numPr>
          <w:ilvl w:val="1"/>
          <w:numId w:val="5"/>
        </w:numPr>
        <w:tabs>
          <w:tab w:val="left" w:pos="837"/>
          <w:tab w:val="left" w:pos="838"/>
        </w:tabs>
        <w:ind w:right="-91"/>
        <w:rPr>
          <w:sz w:val="24"/>
        </w:rPr>
      </w:pPr>
      <w:r>
        <w:rPr>
          <w:sz w:val="24"/>
        </w:rPr>
        <w:t>We ensure that our admissions arrangements are fair and transparent, and we do not discriminate against students by treating them less favourably on the grounds of their</w:t>
      </w:r>
      <w:r>
        <w:rPr>
          <w:spacing w:val="-30"/>
          <w:sz w:val="24"/>
        </w:rPr>
        <w:t xml:space="preserve"> </w:t>
      </w:r>
      <w:r>
        <w:rPr>
          <w:sz w:val="24"/>
        </w:rPr>
        <w:t>sex,</w:t>
      </w:r>
    </w:p>
    <w:p w14:paraId="029E20D7" w14:textId="4C7EB190" w:rsidR="00BF7554" w:rsidRDefault="000C65A2" w:rsidP="00747C3B">
      <w:pPr>
        <w:pStyle w:val="BodyText"/>
        <w:ind w:left="837" w:right="-93"/>
      </w:pPr>
      <w:r>
        <w:t>race, disability, religion or belief, sexual orientation, gender reassignment, pregnancy or maternity</w:t>
      </w:r>
      <w:r w:rsidR="009C26D1">
        <w:t>.</w:t>
      </w:r>
    </w:p>
    <w:p w14:paraId="029E20D8" w14:textId="77777777" w:rsidR="00BF7554" w:rsidRDefault="000C65A2" w:rsidP="00747C3B">
      <w:pPr>
        <w:pStyle w:val="ListParagraph"/>
        <w:numPr>
          <w:ilvl w:val="1"/>
          <w:numId w:val="5"/>
        </w:numPr>
        <w:tabs>
          <w:tab w:val="left" w:pos="837"/>
          <w:tab w:val="left" w:pos="838"/>
        </w:tabs>
        <w:ind w:right="-93"/>
        <w:rPr>
          <w:sz w:val="24"/>
        </w:rPr>
      </w:pPr>
      <w:r>
        <w:rPr>
          <w:sz w:val="24"/>
        </w:rPr>
        <w:t xml:space="preserve">The Academy’s Behaviour Management Policy takes full account of the duties under the Equality Act. We make reasonable, appropriate and flexible adjustment for students with a disability. We closely monitor data on exclusions and absence from Academy for evidence of over-representation of different groups and </w:t>
      </w:r>
      <w:proofErr w:type="gramStart"/>
      <w:r>
        <w:rPr>
          <w:sz w:val="24"/>
        </w:rPr>
        <w:t>take action</w:t>
      </w:r>
      <w:proofErr w:type="gramEnd"/>
      <w:r>
        <w:rPr>
          <w:sz w:val="24"/>
        </w:rPr>
        <w:t xml:space="preserve"> promptly to address</w:t>
      </w:r>
      <w:r>
        <w:rPr>
          <w:spacing w:val="-20"/>
          <w:sz w:val="24"/>
        </w:rPr>
        <w:t xml:space="preserve"> </w:t>
      </w:r>
      <w:r>
        <w:rPr>
          <w:sz w:val="24"/>
        </w:rPr>
        <w:t>concerns.</w:t>
      </w:r>
    </w:p>
    <w:p w14:paraId="029E20D9" w14:textId="77777777" w:rsidR="00BF7554" w:rsidRDefault="000C65A2" w:rsidP="00747C3B">
      <w:pPr>
        <w:pStyle w:val="ListParagraph"/>
        <w:numPr>
          <w:ilvl w:val="1"/>
          <w:numId w:val="5"/>
        </w:numPr>
        <w:tabs>
          <w:tab w:val="left" w:pos="837"/>
          <w:tab w:val="left" w:pos="838"/>
        </w:tabs>
        <w:ind w:right="-93"/>
        <w:rPr>
          <w:sz w:val="24"/>
        </w:rPr>
      </w:pPr>
      <w:r>
        <w:rPr>
          <w:sz w:val="24"/>
        </w:rPr>
        <w:t>The Academy challenges all forms of prejudice and prejudice-based bullying, which stand in the way of fulfilling our commitment to inclusion and equality. We treat all bullying incidents equally</w:t>
      </w:r>
      <w:r>
        <w:rPr>
          <w:spacing w:val="-1"/>
          <w:sz w:val="24"/>
        </w:rPr>
        <w:t xml:space="preserve"> </w:t>
      </w:r>
      <w:r>
        <w:rPr>
          <w:sz w:val="24"/>
        </w:rPr>
        <w:t>seriously.</w:t>
      </w:r>
    </w:p>
    <w:p w14:paraId="029E20DA" w14:textId="77777777" w:rsidR="00BF7554" w:rsidRDefault="00BF7554" w:rsidP="00747C3B">
      <w:pPr>
        <w:pStyle w:val="BodyText"/>
        <w:ind w:right="-93"/>
        <w:rPr>
          <w:sz w:val="31"/>
        </w:rPr>
      </w:pPr>
    </w:p>
    <w:p w14:paraId="029E20DC" w14:textId="336EAD84" w:rsidR="00BF7554" w:rsidRDefault="000C65A2" w:rsidP="00747C3B">
      <w:pPr>
        <w:pStyle w:val="Heading1"/>
        <w:numPr>
          <w:ilvl w:val="0"/>
          <w:numId w:val="5"/>
        </w:numPr>
        <w:tabs>
          <w:tab w:val="left" w:pos="382"/>
        </w:tabs>
        <w:ind w:left="381" w:right="-93" w:hanging="249"/>
      </w:pPr>
      <w:bookmarkStart w:id="10" w:name="7._What_we_are_doing_to_advance_equality"/>
      <w:bookmarkEnd w:id="10"/>
      <w:r>
        <w:t>What we are doing to advance equality of opportunity between different</w:t>
      </w:r>
      <w:r>
        <w:rPr>
          <w:spacing w:val="-17"/>
        </w:rPr>
        <w:t xml:space="preserve"> </w:t>
      </w:r>
      <w:r>
        <w:t>groups</w:t>
      </w:r>
    </w:p>
    <w:p w14:paraId="38037061" w14:textId="77777777" w:rsidR="009C26D1" w:rsidRPr="00747C3B" w:rsidRDefault="009C26D1" w:rsidP="009C26D1">
      <w:pPr>
        <w:pStyle w:val="Heading1"/>
        <w:tabs>
          <w:tab w:val="left" w:pos="382"/>
        </w:tabs>
        <w:ind w:right="-93"/>
      </w:pPr>
    </w:p>
    <w:p w14:paraId="029E20DD" w14:textId="76FB0164" w:rsidR="00BF7554" w:rsidRDefault="000C65A2" w:rsidP="00747C3B">
      <w:pPr>
        <w:pStyle w:val="ListParagraph"/>
        <w:numPr>
          <w:ilvl w:val="1"/>
          <w:numId w:val="5"/>
        </w:numPr>
        <w:tabs>
          <w:tab w:val="left" w:pos="837"/>
          <w:tab w:val="left" w:pos="838"/>
        </w:tabs>
        <w:ind w:right="-93"/>
        <w:rPr>
          <w:sz w:val="24"/>
        </w:rPr>
      </w:pPr>
      <w:r>
        <w:rPr>
          <w:sz w:val="24"/>
        </w:rPr>
        <w:t xml:space="preserve">We know the needs of our pupils very well and collect and analyse data in order to inform </w:t>
      </w:r>
      <w:r>
        <w:rPr>
          <w:sz w:val="24"/>
        </w:rPr>
        <w:lastRenderedPageBreak/>
        <w:t>our planning and identify targets to achieve</w:t>
      </w:r>
      <w:r>
        <w:rPr>
          <w:spacing w:val="-6"/>
          <w:sz w:val="24"/>
        </w:rPr>
        <w:t xml:space="preserve"> </w:t>
      </w:r>
      <w:r>
        <w:rPr>
          <w:sz w:val="24"/>
        </w:rPr>
        <w:t>improvements</w:t>
      </w:r>
      <w:r w:rsidR="009C26D1">
        <w:rPr>
          <w:sz w:val="24"/>
        </w:rPr>
        <w:t>.</w:t>
      </w:r>
    </w:p>
    <w:p w14:paraId="029E20DE" w14:textId="16715676" w:rsidR="00BF7554" w:rsidRDefault="000C65A2" w:rsidP="00747C3B">
      <w:pPr>
        <w:pStyle w:val="ListParagraph"/>
        <w:numPr>
          <w:ilvl w:val="1"/>
          <w:numId w:val="5"/>
        </w:numPr>
        <w:tabs>
          <w:tab w:val="left" w:pos="837"/>
          <w:tab w:val="left" w:pos="838"/>
        </w:tabs>
        <w:ind w:right="-93"/>
        <w:rPr>
          <w:sz w:val="24"/>
        </w:rPr>
      </w:pPr>
      <w:r>
        <w:rPr>
          <w:sz w:val="24"/>
        </w:rPr>
        <w:t>We have procedures, working in partnership with parents and carers, to identify children who have a disability through our admissions</w:t>
      </w:r>
      <w:r>
        <w:rPr>
          <w:spacing w:val="-7"/>
          <w:sz w:val="24"/>
        </w:rPr>
        <w:t xml:space="preserve"> </w:t>
      </w:r>
      <w:r>
        <w:rPr>
          <w:sz w:val="24"/>
        </w:rPr>
        <w:t>meetings</w:t>
      </w:r>
      <w:r w:rsidR="009C26D1">
        <w:rPr>
          <w:sz w:val="24"/>
        </w:rPr>
        <w:t>.</w:t>
      </w:r>
    </w:p>
    <w:p w14:paraId="029E20DF" w14:textId="150EAD89" w:rsidR="00BF7554" w:rsidRDefault="000C65A2" w:rsidP="00747C3B">
      <w:pPr>
        <w:pStyle w:val="ListParagraph"/>
        <w:numPr>
          <w:ilvl w:val="1"/>
          <w:numId w:val="5"/>
        </w:numPr>
        <w:tabs>
          <w:tab w:val="left" w:pos="837"/>
          <w:tab w:val="left" w:pos="838"/>
        </w:tabs>
        <w:ind w:right="-93"/>
        <w:rPr>
          <w:sz w:val="24"/>
        </w:rPr>
      </w:pPr>
      <w:r>
        <w:rPr>
          <w:sz w:val="24"/>
        </w:rPr>
        <w:t>We collect data and monitor progress and outcomes of different groups of pupils and use this data to support Academy improvement. We take action to close any gaps, for example, for those making slow progress in acquiring age-appropriate literacy and number skills</w:t>
      </w:r>
      <w:r w:rsidR="009C26D1">
        <w:rPr>
          <w:sz w:val="24"/>
        </w:rPr>
        <w:t>.</w:t>
      </w:r>
    </w:p>
    <w:p w14:paraId="029E20E0" w14:textId="6F240AE0" w:rsidR="00BF7554" w:rsidRDefault="000C65A2" w:rsidP="00747C3B">
      <w:pPr>
        <w:pStyle w:val="ListParagraph"/>
        <w:numPr>
          <w:ilvl w:val="1"/>
          <w:numId w:val="5"/>
        </w:numPr>
        <w:tabs>
          <w:tab w:val="left" w:pos="837"/>
          <w:tab w:val="left" w:pos="838"/>
        </w:tabs>
        <w:ind w:right="-93"/>
        <w:rPr>
          <w:sz w:val="24"/>
        </w:rPr>
      </w:pPr>
      <w:r>
        <w:rPr>
          <w:sz w:val="24"/>
        </w:rPr>
        <w:t>We also collect, analyse and use data in relation to attendance and exclusions of different groups</w:t>
      </w:r>
      <w:r w:rsidR="009C26D1">
        <w:rPr>
          <w:sz w:val="24"/>
        </w:rPr>
        <w:t>.</w:t>
      </w:r>
    </w:p>
    <w:p w14:paraId="029E20E1" w14:textId="54C236B9" w:rsidR="00BF7554" w:rsidRDefault="000C65A2" w:rsidP="00747C3B">
      <w:pPr>
        <w:pStyle w:val="ListParagraph"/>
        <w:numPr>
          <w:ilvl w:val="1"/>
          <w:numId w:val="5"/>
        </w:numPr>
        <w:tabs>
          <w:tab w:val="left" w:pos="837"/>
          <w:tab w:val="left" w:pos="838"/>
        </w:tabs>
        <w:ind w:right="-93"/>
        <w:rPr>
          <w:sz w:val="24"/>
        </w:rPr>
      </w:pPr>
      <w:r>
        <w:rPr>
          <w:sz w:val="24"/>
        </w:rPr>
        <w:t>We avoid language that runs the risk of placing a ceiling on any pupils’ achievement or that seeks to define their potential as learners, such as “less</w:t>
      </w:r>
      <w:r>
        <w:rPr>
          <w:spacing w:val="-9"/>
          <w:sz w:val="24"/>
        </w:rPr>
        <w:t xml:space="preserve"> </w:t>
      </w:r>
      <w:r>
        <w:rPr>
          <w:sz w:val="24"/>
        </w:rPr>
        <w:t>able”</w:t>
      </w:r>
      <w:r w:rsidR="009C26D1">
        <w:rPr>
          <w:sz w:val="24"/>
        </w:rPr>
        <w:t>.</w:t>
      </w:r>
    </w:p>
    <w:p w14:paraId="029E20E2" w14:textId="39BA4115" w:rsidR="00BF7554" w:rsidRDefault="000C65A2" w:rsidP="00747C3B">
      <w:pPr>
        <w:pStyle w:val="ListParagraph"/>
        <w:numPr>
          <w:ilvl w:val="1"/>
          <w:numId w:val="5"/>
        </w:numPr>
        <w:tabs>
          <w:tab w:val="left" w:pos="837"/>
          <w:tab w:val="left" w:pos="838"/>
        </w:tabs>
        <w:ind w:right="-93"/>
        <w:rPr>
          <w:sz w:val="24"/>
        </w:rPr>
      </w:pPr>
      <w:r>
        <w:rPr>
          <w:sz w:val="24"/>
        </w:rPr>
        <w:t>We use a range of teaching strategies that ensures we meet the needs of all</w:t>
      </w:r>
      <w:r>
        <w:rPr>
          <w:spacing w:val="-11"/>
          <w:sz w:val="24"/>
        </w:rPr>
        <w:t xml:space="preserve"> </w:t>
      </w:r>
      <w:r>
        <w:rPr>
          <w:sz w:val="24"/>
        </w:rPr>
        <w:t>pupils</w:t>
      </w:r>
      <w:r w:rsidR="009C26D1">
        <w:rPr>
          <w:sz w:val="24"/>
        </w:rPr>
        <w:t>.</w:t>
      </w:r>
    </w:p>
    <w:p w14:paraId="029E20E3" w14:textId="395F8F5B" w:rsidR="00BF7554" w:rsidRDefault="000C65A2" w:rsidP="00747C3B">
      <w:pPr>
        <w:pStyle w:val="ListParagraph"/>
        <w:numPr>
          <w:ilvl w:val="1"/>
          <w:numId w:val="5"/>
        </w:numPr>
        <w:tabs>
          <w:tab w:val="left" w:pos="837"/>
          <w:tab w:val="left" w:pos="838"/>
        </w:tabs>
        <w:ind w:right="-93"/>
        <w:rPr>
          <w:sz w:val="24"/>
        </w:rPr>
      </w:pPr>
      <w:r>
        <w:rPr>
          <w:sz w:val="24"/>
        </w:rPr>
        <w:t>We provide support to pupils at risk of</w:t>
      </w:r>
      <w:r>
        <w:rPr>
          <w:spacing w:val="-4"/>
          <w:sz w:val="24"/>
        </w:rPr>
        <w:t xml:space="preserve"> </w:t>
      </w:r>
      <w:r>
        <w:rPr>
          <w:sz w:val="24"/>
        </w:rPr>
        <w:t>underachieving</w:t>
      </w:r>
      <w:r w:rsidR="009C26D1">
        <w:rPr>
          <w:sz w:val="24"/>
        </w:rPr>
        <w:t>.</w:t>
      </w:r>
    </w:p>
    <w:p w14:paraId="029E20E4" w14:textId="220B6FE6" w:rsidR="00BF7554" w:rsidRDefault="000C65A2" w:rsidP="00747C3B">
      <w:pPr>
        <w:pStyle w:val="ListParagraph"/>
        <w:numPr>
          <w:ilvl w:val="1"/>
          <w:numId w:val="5"/>
        </w:numPr>
        <w:tabs>
          <w:tab w:val="left" w:pos="837"/>
          <w:tab w:val="left" w:pos="838"/>
        </w:tabs>
        <w:ind w:right="-93"/>
        <w:rPr>
          <w:sz w:val="24"/>
        </w:rPr>
      </w:pPr>
      <w:r>
        <w:rPr>
          <w:sz w:val="24"/>
        </w:rPr>
        <w:t>We are alert and proactive about the potentially damaging impact of negative language in matters such as race, gender, disability and</w:t>
      </w:r>
      <w:r>
        <w:rPr>
          <w:spacing w:val="-10"/>
          <w:sz w:val="24"/>
        </w:rPr>
        <w:t xml:space="preserve"> </w:t>
      </w:r>
      <w:r>
        <w:rPr>
          <w:sz w:val="24"/>
        </w:rPr>
        <w:t>sexuality</w:t>
      </w:r>
      <w:r w:rsidR="009C26D1">
        <w:rPr>
          <w:sz w:val="24"/>
        </w:rPr>
        <w:t>.</w:t>
      </w:r>
    </w:p>
    <w:p w14:paraId="029E20E5" w14:textId="2BD09C3A" w:rsidR="00BF7554" w:rsidRDefault="000C65A2" w:rsidP="00747C3B">
      <w:pPr>
        <w:pStyle w:val="ListParagraph"/>
        <w:numPr>
          <w:ilvl w:val="1"/>
          <w:numId w:val="5"/>
        </w:numPr>
        <w:tabs>
          <w:tab w:val="left" w:pos="837"/>
          <w:tab w:val="left" w:pos="838"/>
        </w:tabs>
        <w:ind w:right="-93"/>
        <w:rPr>
          <w:sz w:val="24"/>
        </w:rPr>
      </w:pPr>
      <w:r>
        <w:rPr>
          <w:sz w:val="24"/>
        </w:rPr>
        <w:t>We ensure equality of access for all pupils to a broad and balanced curriculum, removing barriers to participation where</w:t>
      </w:r>
      <w:r>
        <w:rPr>
          <w:spacing w:val="-6"/>
          <w:sz w:val="24"/>
        </w:rPr>
        <w:t xml:space="preserve"> </w:t>
      </w:r>
      <w:r>
        <w:rPr>
          <w:sz w:val="24"/>
        </w:rPr>
        <w:t>necessary</w:t>
      </w:r>
      <w:r w:rsidR="009C26D1">
        <w:rPr>
          <w:sz w:val="24"/>
        </w:rPr>
        <w:t>.</w:t>
      </w:r>
    </w:p>
    <w:p w14:paraId="029E20E6" w14:textId="77777777" w:rsidR="00BF7554" w:rsidRDefault="000C65A2" w:rsidP="00747C3B">
      <w:pPr>
        <w:pStyle w:val="ListParagraph"/>
        <w:numPr>
          <w:ilvl w:val="1"/>
          <w:numId w:val="5"/>
        </w:numPr>
        <w:tabs>
          <w:tab w:val="left" w:pos="837"/>
          <w:tab w:val="left" w:pos="838"/>
        </w:tabs>
        <w:ind w:right="-93"/>
        <w:rPr>
          <w:sz w:val="24"/>
        </w:rPr>
      </w:pPr>
      <w:r>
        <w:rPr>
          <w:sz w:val="24"/>
        </w:rPr>
        <w:t>We will take positive and proportionate action to address the disadvantage faced by particular groups of students with particular protected characteristics, such as targeted support. The actions will be designed to meet the Academy’s Equality</w:t>
      </w:r>
      <w:r>
        <w:rPr>
          <w:spacing w:val="-16"/>
          <w:sz w:val="24"/>
        </w:rPr>
        <w:t xml:space="preserve"> </w:t>
      </w:r>
      <w:r>
        <w:rPr>
          <w:sz w:val="24"/>
        </w:rPr>
        <w:t>Objectives.</w:t>
      </w:r>
    </w:p>
    <w:p w14:paraId="029E20E7" w14:textId="77777777" w:rsidR="00BF7554" w:rsidRDefault="00BF7554" w:rsidP="00747C3B">
      <w:pPr>
        <w:pStyle w:val="BodyText"/>
        <w:ind w:right="-93"/>
        <w:rPr>
          <w:sz w:val="31"/>
        </w:rPr>
      </w:pPr>
    </w:p>
    <w:p w14:paraId="029E20E9" w14:textId="7D063675" w:rsidR="00BF7554" w:rsidRDefault="000C65A2" w:rsidP="00747C3B">
      <w:pPr>
        <w:pStyle w:val="Heading1"/>
        <w:numPr>
          <w:ilvl w:val="0"/>
          <w:numId w:val="5"/>
        </w:numPr>
        <w:tabs>
          <w:tab w:val="left" w:pos="382"/>
        </w:tabs>
        <w:ind w:left="381" w:right="-93" w:hanging="249"/>
      </w:pPr>
      <w:bookmarkStart w:id="11" w:name="8._What_we_are_doing_to_foster_good_rela"/>
      <w:bookmarkEnd w:id="11"/>
      <w:r>
        <w:t>What we are doing to foster good</w:t>
      </w:r>
      <w:r>
        <w:rPr>
          <w:spacing w:val="-5"/>
        </w:rPr>
        <w:t xml:space="preserve"> </w:t>
      </w:r>
      <w:r>
        <w:t>relations</w:t>
      </w:r>
    </w:p>
    <w:p w14:paraId="72641B17" w14:textId="77777777" w:rsidR="009C26D1" w:rsidRPr="001B0C7C" w:rsidRDefault="009C26D1" w:rsidP="009C26D1">
      <w:pPr>
        <w:pStyle w:val="Heading1"/>
        <w:tabs>
          <w:tab w:val="left" w:pos="382"/>
        </w:tabs>
        <w:ind w:right="-93"/>
      </w:pPr>
    </w:p>
    <w:p w14:paraId="029E20EA" w14:textId="345CB594" w:rsidR="00BF7554" w:rsidRDefault="000C65A2" w:rsidP="00747C3B">
      <w:pPr>
        <w:pStyle w:val="ListParagraph"/>
        <w:numPr>
          <w:ilvl w:val="1"/>
          <w:numId w:val="5"/>
        </w:numPr>
        <w:tabs>
          <w:tab w:val="left" w:pos="837"/>
          <w:tab w:val="left" w:pos="838"/>
        </w:tabs>
        <w:ind w:right="-93"/>
        <w:rPr>
          <w:sz w:val="24"/>
        </w:rPr>
      </w:pPr>
      <w:r>
        <w:rPr>
          <w:sz w:val="24"/>
        </w:rPr>
        <w:t>We work closely and openly with parents/carers</w:t>
      </w:r>
      <w:r w:rsidR="009C26D1">
        <w:rPr>
          <w:sz w:val="24"/>
        </w:rPr>
        <w:t>.</w:t>
      </w:r>
    </w:p>
    <w:p w14:paraId="343A510C" w14:textId="7A7271BE" w:rsidR="001B0C7C" w:rsidRDefault="000C65A2" w:rsidP="00747C3B">
      <w:pPr>
        <w:pStyle w:val="ListParagraph"/>
        <w:numPr>
          <w:ilvl w:val="1"/>
          <w:numId w:val="5"/>
        </w:numPr>
        <w:tabs>
          <w:tab w:val="left" w:pos="837"/>
          <w:tab w:val="left" w:pos="838"/>
        </w:tabs>
        <w:ind w:right="-93"/>
        <w:rPr>
          <w:sz w:val="24"/>
        </w:rPr>
      </w:pPr>
      <w:r w:rsidRPr="001B0C7C">
        <w:rPr>
          <w:sz w:val="24"/>
        </w:rPr>
        <w:t xml:space="preserve">We communicate and engage with a variety of community groups including the local </w:t>
      </w:r>
      <w:r w:rsidR="009C26D1">
        <w:rPr>
          <w:sz w:val="24"/>
        </w:rPr>
        <w:t>C</w:t>
      </w:r>
      <w:r w:rsidRPr="001B0C7C">
        <w:rPr>
          <w:sz w:val="24"/>
        </w:rPr>
        <w:t>hurch</w:t>
      </w:r>
      <w:r w:rsidR="009C26D1">
        <w:rPr>
          <w:sz w:val="24"/>
        </w:rPr>
        <w:t>.</w:t>
      </w:r>
    </w:p>
    <w:p w14:paraId="029E20ED" w14:textId="63D9BA2F" w:rsidR="00BF7554" w:rsidRDefault="000C65A2" w:rsidP="00747C3B">
      <w:pPr>
        <w:pStyle w:val="ListParagraph"/>
        <w:numPr>
          <w:ilvl w:val="1"/>
          <w:numId w:val="5"/>
        </w:numPr>
        <w:tabs>
          <w:tab w:val="left" w:pos="837"/>
          <w:tab w:val="left" w:pos="838"/>
        </w:tabs>
        <w:ind w:right="-93"/>
        <w:rPr>
          <w:sz w:val="24"/>
        </w:rPr>
      </w:pPr>
      <w:r w:rsidRPr="001B0C7C">
        <w:rPr>
          <w:sz w:val="24"/>
        </w:rPr>
        <w:t>We enable employers and other groups to work with pupils in the academy to broaden and deepen their educational</w:t>
      </w:r>
      <w:r w:rsidRPr="001B0C7C">
        <w:rPr>
          <w:spacing w:val="-4"/>
          <w:sz w:val="24"/>
        </w:rPr>
        <w:t xml:space="preserve"> </w:t>
      </w:r>
      <w:r w:rsidRPr="001B0C7C">
        <w:rPr>
          <w:sz w:val="24"/>
        </w:rPr>
        <w:t>experience</w:t>
      </w:r>
      <w:r w:rsidR="009C26D1">
        <w:rPr>
          <w:sz w:val="24"/>
        </w:rPr>
        <w:t>.</w:t>
      </w:r>
    </w:p>
    <w:p w14:paraId="32C88C32" w14:textId="20FA6AB1" w:rsidR="00F43A79" w:rsidRDefault="00F43A79" w:rsidP="00747C3B">
      <w:pPr>
        <w:pStyle w:val="ListParagraph"/>
        <w:numPr>
          <w:ilvl w:val="1"/>
          <w:numId w:val="5"/>
        </w:numPr>
        <w:tabs>
          <w:tab w:val="left" w:pos="837"/>
          <w:tab w:val="left" w:pos="838"/>
        </w:tabs>
        <w:ind w:right="-93"/>
        <w:rPr>
          <w:sz w:val="24"/>
        </w:rPr>
      </w:pPr>
      <w:r>
        <w:rPr>
          <w:sz w:val="24"/>
        </w:rPr>
        <w:t xml:space="preserve">We develop well-planned transition opportunities to and from other schools. </w:t>
      </w:r>
    </w:p>
    <w:p w14:paraId="41DBDDB8" w14:textId="7F322119" w:rsidR="00F43A79" w:rsidRPr="001B0C7C" w:rsidRDefault="00F43A79" w:rsidP="00747C3B">
      <w:pPr>
        <w:pStyle w:val="ListParagraph"/>
        <w:numPr>
          <w:ilvl w:val="1"/>
          <w:numId w:val="5"/>
        </w:numPr>
        <w:tabs>
          <w:tab w:val="left" w:pos="837"/>
          <w:tab w:val="left" w:pos="838"/>
        </w:tabs>
        <w:ind w:right="-93"/>
        <w:rPr>
          <w:sz w:val="24"/>
        </w:rPr>
      </w:pPr>
      <w:r>
        <w:rPr>
          <w:sz w:val="24"/>
        </w:rPr>
        <w:t xml:space="preserve">We support and communicate with local charities and raise money to reflect this. </w:t>
      </w:r>
    </w:p>
    <w:p w14:paraId="029E20F0" w14:textId="389CFB8C" w:rsidR="00BF7554" w:rsidRDefault="00BF7554" w:rsidP="00747C3B">
      <w:pPr>
        <w:pStyle w:val="BodyText"/>
        <w:ind w:right="-93"/>
        <w:rPr>
          <w:sz w:val="30"/>
        </w:rPr>
      </w:pPr>
    </w:p>
    <w:p w14:paraId="796AF5D5" w14:textId="77777777" w:rsidR="008345FD" w:rsidRDefault="008345FD" w:rsidP="00747C3B">
      <w:pPr>
        <w:pStyle w:val="BodyText"/>
        <w:ind w:right="-93"/>
        <w:rPr>
          <w:sz w:val="30"/>
        </w:rPr>
      </w:pPr>
    </w:p>
    <w:p w14:paraId="029E20F1" w14:textId="25F75AD0" w:rsidR="00BF7554" w:rsidRDefault="000C65A2" w:rsidP="00747C3B">
      <w:pPr>
        <w:pStyle w:val="Heading1"/>
        <w:numPr>
          <w:ilvl w:val="0"/>
          <w:numId w:val="5"/>
        </w:numPr>
        <w:tabs>
          <w:tab w:val="left" w:pos="387"/>
        </w:tabs>
        <w:ind w:right="-93" w:hanging="254"/>
      </w:pPr>
      <w:bookmarkStart w:id="12" w:name="9._Monitoring_and_reviewing_the_objectiv"/>
      <w:bookmarkEnd w:id="12"/>
      <w:r>
        <w:t>Monitoring and reviewing the</w:t>
      </w:r>
      <w:r>
        <w:rPr>
          <w:spacing w:val="-5"/>
        </w:rPr>
        <w:t xml:space="preserve"> </w:t>
      </w:r>
      <w:r>
        <w:t>objectives</w:t>
      </w:r>
    </w:p>
    <w:p w14:paraId="1D639B61" w14:textId="77777777" w:rsidR="009C26D1" w:rsidRDefault="009C26D1" w:rsidP="009C26D1">
      <w:pPr>
        <w:pStyle w:val="Heading1"/>
        <w:tabs>
          <w:tab w:val="left" w:pos="387"/>
        </w:tabs>
        <w:ind w:right="-93"/>
      </w:pPr>
    </w:p>
    <w:p w14:paraId="029E20F3" w14:textId="63FC9A27" w:rsidR="00BF7554" w:rsidRDefault="000C65A2" w:rsidP="009C26D1">
      <w:pPr>
        <w:pStyle w:val="BodyText"/>
        <w:ind w:left="141" w:right="-93" w:hanging="10"/>
        <w:rPr>
          <w:i/>
        </w:rPr>
      </w:pPr>
      <w:r>
        <w:t xml:space="preserve">The Trust reviews and updates the equality objectives every two years. </w:t>
      </w:r>
      <w:r w:rsidR="00941AB2">
        <w:t xml:space="preserve"> </w:t>
      </w:r>
      <w:r w:rsidRPr="005329F5">
        <w:t>We will publish an evaluation of the success in meeting these objectives for parents and carers</w:t>
      </w:r>
      <w:r w:rsidRPr="005329F5">
        <w:rPr>
          <w:i/>
        </w:rPr>
        <w:t xml:space="preserve">, </w:t>
      </w:r>
      <w:r w:rsidRPr="005329F5">
        <w:t>on the Trust website</w:t>
      </w:r>
      <w:r w:rsidRPr="005329F5">
        <w:rPr>
          <w:i/>
        </w:rPr>
        <w:t>.</w:t>
      </w:r>
    </w:p>
    <w:p w14:paraId="029E20F4" w14:textId="77777777" w:rsidR="00BF7554" w:rsidRDefault="00BF7554" w:rsidP="009C26D1">
      <w:pPr>
        <w:pStyle w:val="BodyText"/>
        <w:ind w:right="-93"/>
        <w:rPr>
          <w:i/>
          <w:sz w:val="27"/>
        </w:rPr>
      </w:pPr>
    </w:p>
    <w:p w14:paraId="029E20F5" w14:textId="77777777" w:rsidR="00BF7554" w:rsidRDefault="000C65A2" w:rsidP="009C26D1">
      <w:pPr>
        <w:pStyle w:val="BodyText"/>
        <w:ind w:left="141" w:right="-93" w:hanging="10"/>
      </w:pPr>
      <w:r>
        <w:t>The academy Ethos and Community Committee will ensure an Equality Impact Statement is produced each year (Appendix</w:t>
      </w:r>
      <w:r>
        <w:rPr>
          <w:spacing w:val="-2"/>
        </w:rPr>
        <w:t xml:space="preserve"> </w:t>
      </w:r>
      <w:r>
        <w:t>1).</w:t>
      </w:r>
    </w:p>
    <w:p w14:paraId="029E20F6" w14:textId="77777777" w:rsidR="00BF7554" w:rsidRDefault="00BF7554" w:rsidP="009C26D1">
      <w:pPr>
        <w:pStyle w:val="BodyText"/>
        <w:ind w:right="-93"/>
        <w:rPr>
          <w:sz w:val="30"/>
        </w:rPr>
      </w:pPr>
    </w:p>
    <w:p w14:paraId="029E20F7" w14:textId="1FE447FA" w:rsidR="00BF7554" w:rsidRDefault="000C65A2" w:rsidP="009C26D1">
      <w:pPr>
        <w:pStyle w:val="Heading1"/>
        <w:numPr>
          <w:ilvl w:val="0"/>
          <w:numId w:val="5"/>
        </w:numPr>
        <w:tabs>
          <w:tab w:val="left" w:pos="504"/>
        </w:tabs>
        <w:ind w:left="504" w:right="-93" w:hanging="372"/>
      </w:pPr>
      <w:bookmarkStart w:id="13" w:name="10._Disseminating_the_policy"/>
      <w:bookmarkEnd w:id="13"/>
      <w:r>
        <w:t>Disseminating the</w:t>
      </w:r>
      <w:r>
        <w:rPr>
          <w:spacing w:val="-6"/>
        </w:rPr>
        <w:t xml:space="preserve"> </w:t>
      </w:r>
      <w:r>
        <w:t>policy</w:t>
      </w:r>
    </w:p>
    <w:p w14:paraId="13A9F41A" w14:textId="77777777" w:rsidR="0081345D" w:rsidRDefault="0081345D" w:rsidP="0081345D">
      <w:pPr>
        <w:pStyle w:val="Heading1"/>
        <w:tabs>
          <w:tab w:val="left" w:pos="504"/>
        </w:tabs>
        <w:ind w:right="-93"/>
      </w:pPr>
    </w:p>
    <w:p w14:paraId="029E20F9" w14:textId="7A063859" w:rsidR="00BF7554" w:rsidRPr="006F5DF4" w:rsidRDefault="000C65A2" w:rsidP="009C26D1">
      <w:pPr>
        <w:pStyle w:val="BodyText"/>
        <w:ind w:left="131" w:right="-93"/>
      </w:pPr>
      <w:r w:rsidRPr="006F5DF4">
        <w:t>This Equality Policy along with the Equality Objectives and data is available:</w:t>
      </w:r>
    </w:p>
    <w:p w14:paraId="5BACA34B" w14:textId="77777777" w:rsidR="0081345D" w:rsidRPr="006F5DF4" w:rsidRDefault="0081345D" w:rsidP="009C26D1">
      <w:pPr>
        <w:pStyle w:val="BodyText"/>
        <w:ind w:left="131" w:right="-93"/>
      </w:pPr>
    </w:p>
    <w:p w14:paraId="029E20FA" w14:textId="090162EB" w:rsidR="00BF7554" w:rsidRPr="006F5DF4" w:rsidRDefault="000C65A2" w:rsidP="009C26D1">
      <w:pPr>
        <w:pStyle w:val="ListParagraph"/>
        <w:numPr>
          <w:ilvl w:val="1"/>
          <w:numId w:val="5"/>
        </w:numPr>
        <w:tabs>
          <w:tab w:val="left" w:pos="837"/>
          <w:tab w:val="left" w:pos="838"/>
        </w:tabs>
        <w:ind w:right="-93"/>
        <w:rPr>
          <w:sz w:val="24"/>
        </w:rPr>
      </w:pPr>
      <w:r w:rsidRPr="006F5DF4">
        <w:rPr>
          <w:sz w:val="24"/>
        </w:rPr>
        <w:t>On the Trust and academy</w:t>
      </w:r>
      <w:r w:rsidRPr="006F5DF4">
        <w:rPr>
          <w:spacing w:val="1"/>
          <w:sz w:val="24"/>
        </w:rPr>
        <w:t xml:space="preserve"> </w:t>
      </w:r>
      <w:r w:rsidRPr="006F5DF4">
        <w:rPr>
          <w:sz w:val="24"/>
        </w:rPr>
        <w:t>websites</w:t>
      </w:r>
      <w:r w:rsidR="0081345D" w:rsidRPr="006F5DF4">
        <w:rPr>
          <w:sz w:val="24"/>
        </w:rPr>
        <w:t>.</w:t>
      </w:r>
    </w:p>
    <w:p w14:paraId="029E20FD" w14:textId="01360A67" w:rsidR="00BF7554" w:rsidRPr="006F5DF4" w:rsidRDefault="000C65A2" w:rsidP="009C26D1">
      <w:pPr>
        <w:pStyle w:val="ListParagraph"/>
        <w:numPr>
          <w:ilvl w:val="1"/>
          <w:numId w:val="5"/>
        </w:numPr>
        <w:tabs>
          <w:tab w:val="left" w:pos="837"/>
          <w:tab w:val="left" w:pos="838"/>
        </w:tabs>
        <w:ind w:right="-93"/>
        <w:rPr>
          <w:sz w:val="24"/>
        </w:rPr>
      </w:pPr>
      <w:r w:rsidRPr="006F5DF4">
        <w:rPr>
          <w:sz w:val="24"/>
        </w:rPr>
        <w:t>As part of induction for new</w:t>
      </w:r>
      <w:r w:rsidRPr="006F5DF4">
        <w:rPr>
          <w:spacing w:val="1"/>
          <w:sz w:val="24"/>
        </w:rPr>
        <w:t xml:space="preserve"> </w:t>
      </w:r>
      <w:r w:rsidRPr="006F5DF4">
        <w:rPr>
          <w:sz w:val="24"/>
        </w:rPr>
        <w:t>staff</w:t>
      </w:r>
      <w:r w:rsidR="0081345D" w:rsidRPr="006F5DF4">
        <w:rPr>
          <w:sz w:val="24"/>
        </w:rPr>
        <w:t>.</w:t>
      </w:r>
    </w:p>
    <w:p w14:paraId="029E20FE" w14:textId="77777777" w:rsidR="00BF7554" w:rsidRDefault="00BF7554" w:rsidP="009C26D1">
      <w:pPr>
        <w:pStyle w:val="BodyText"/>
        <w:ind w:right="-93"/>
        <w:rPr>
          <w:sz w:val="30"/>
        </w:rPr>
      </w:pPr>
    </w:p>
    <w:p w14:paraId="029E20FF" w14:textId="5C866AE0" w:rsidR="00BF7554" w:rsidRDefault="000C65A2" w:rsidP="00747C3B">
      <w:pPr>
        <w:pStyle w:val="Heading1"/>
        <w:numPr>
          <w:ilvl w:val="0"/>
          <w:numId w:val="5"/>
        </w:numPr>
        <w:tabs>
          <w:tab w:val="left" w:pos="504"/>
        </w:tabs>
        <w:ind w:left="504" w:right="-93" w:hanging="372"/>
      </w:pPr>
      <w:bookmarkStart w:id="14" w:name="11._Monitoring_and_Reviewing_the_policy"/>
      <w:bookmarkEnd w:id="14"/>
      <w:r>
        <w:t xml:space="preserve">Monitoring and </w:t>
      </w:r>
      <w:r w:rsidR="00407A25">
        <w:t>r</w:t>
      </w:r>
      <w:r>
        <w:t>eviewing the</w:t>
      </w:r>
      <w:r>
        <w:rPr>
          <w:spacing w:val="-2"/>
        </w:rPr>
        <w:t xml:space="preserve"> </w:t>
      </w:r>
      <w:r>
        <w:t>policy</w:t>
      </w:r>
    </w:p>
    <w:p w14:paraId="2BBF8DED" w14:textId="77777777" w:rsidR="0081345D" w:rsidRDefault="0081345D" w:rsidP="00747C3B">
      <w:pPr>
        <w:pStyle w:val="BodyText"/>
        <w:ind w:left="141" w:right="-93" w:hanging="10"/>
      </w:pPr>
    </w:p>
    <w:p w14:paraId="029E2101" w14:textId="4C0A310F" w:rsidR="00BF7554" w:rsidRDefault="000C65A2" w:rsidP="00747C3B">
      <w:pPr>
        <w:pStyle w:val="BodyText"/>
        <w:ind w:left="141" w:right="-93" w:hanging="10"/>
      </w:pPr>
      <w:r>
        <w:lastRenderedPageBreak/>
        <w:t>The Trust Board annually evaluates the success of the Trust</w:t>
      </w:r>
      <w:r w:rsidR="004A1126">
        <w:t>’</w:t>
      </w:r>
      <w:r>
        <w:t xml:space="preserve">s </w:t>
      </w:r>
      <w:r w:rsidR="004A1126">
        <w:t>e</w:t>
      </w:r>
      <w:r>
        <w:t>qualities work</w:t>
      </w:r>
      <w:r w:rsidR="004A1126">
        <w:t xml:space="preserve"> and will review the whole policy every three years. </w:t>
      </w:r>
    </w:p>
    <w:p w14:paraId="029E2102" w14:textId="77777777" w:rsidR="00BF7554" w:rsidRDefault="00BF7554" w:rsidP="00747C3B">
      <w:pPr>
        <w:pStyle w:val="BodyText"/>
        <w:ind w:right="-93"/>
        <w:rPr>
          <w:sz w:val="30"/>
        </w:rPr>
      </w:pPr>
    </w:p>
    <w:p w14:paraId="029E2103" w14:textId="77777777" w:rsidR="00BF7554" w:rsidRDefault="000C65A2" w:rsidP="00747C3B">
      <w:pPr>
        <w:pStyle w:val="Heading1"/>
        <w:numPr>
          <w:ilvl w:val="0"/>
          <w:numId w:val="5"/>
        </w:numPr>
        <w:tabs>
          <w:tab w:val="left" w:pos="509"/>
        </w:tabs>
        <w:ind w:left="508" w:right="-93" w:hanging="376"/>
      </w:pPr>
      <w:bookmarkStart w:id="15" w:name="12._Links_to_other_policies"/>
      <w:bookmarkEnd w:id="15"/>
      <w:r>
        <w:t>Links to other policies</w:t>
      </w:r>
    </w:p>
    <w:p w14:paraId="1D2413FF" w14:textId="77777777" w:rsidR="0081345D" w:rsidRDefault="0081345D" w:rsidP="00747C3B">
      <w:pPr>
        <w:pStyle w:val="BodyText"/>
        <w:ind w:left="141" w:right="-93" w:hanging="10"/>
      </w:pPr>
    </w:p>
    <w:p w14:paraId="029E2105" w14:textId="6F65E365" w:rsidR="00BF7554" w:rsidRDefault="000C65A2" w:rsidP="00747C3B">
      <w:pPr>
        <w:pStyle w:val="BodyText"/>
        <w:ind w:left="141" w:right="-93" w:hanging="10"/>
      </w:pPr>
      <w:r>
        <w:t>Although this policy is the key document for information about our approach to equalities in line with the Public Sector Equality Duty, see A</w:t>
      </w:r>
      <w:r w:rsidR="0081345D">
        <w:t>PPENDIX 2</w:t>
      </w:r>
      <w:r>
        <w:t>, we ensure that information about our responsibilities under the Equality Act are also included in other aspects of academy life such as the Academy Improvement and Development plan, web sites, newsletters and other policies e.g.</w:t>
      </w:r>
    </w:p>
    <w:p w14:paraId="029E2106" w14:textId="77777777" w:rsidR="00BF7554" w:rsidRDefault="00BF7554" w:rsidP="00747C3B">
      <w:pPr>
        <w:pStyle w:val="BodyText"/>
        <w:ind w:right="-93"/>
        <w:rPr>
          <w:sz w:val="31"/>
        </w:rPr>
      </w:pPr>
    </w:p>
    <w:p w14:paraId="029E2108" w14:textId="45F60D1C" w:rsidR="00BF7554" w:rsidRDefault="000C65A2" w:rsidP="00747C3B">
      <w:pPr>
        <w:pStyle w:val="ListParagraph"/>
        <w:numPr>
          <w:ilvl w:val="1"/>
          <w:numId w:val="5"/>
        </w:numPr>
        <w:tabs>
          <w:tab w:val="left" w:pos="837"/>
          <w:tab w:val="left" w:pos="838"/>
        </w:tabs>
        <w:ind w:right="-93"/>
        <w:rPr>
          <w:sz w:val="24"/>
        </w:rPr>
      </w:pPr>
      <w:r>
        <w:rPr>
          <w:sz w:val="24"/>
        </w:rPr>
        <w:t xml:space="preserve">Anti-bullying </w:t>
      </w:r>
      <w:r w:rsidR="00163B17">
        <w:rPr>
          <w:sz w:val="24"/>
        </w:rPr>
        <w:t>P</w:t>
      </w:r>
      <w:r>
        <w:rPr>
          <w:sz w:val="24"/>
        </w:rPr>
        <w:t>olicy</w:t>
      </w:r>
      <w:r>
        <w:rPr>
          <w:spacing w:val="-3"/>
          <w:sz w:val="24"/>
        </w:rPr>
        <w:t xml:space="preserve"> </w:t>
      </w:r>
      <w:r>
        <w:rPr>
          <w:sz w:val="24"/>
        </w:rPr>
        <w:t>(</w:t>
      </w:r>
      <w:r w:rsidR="00163B17">
        <w:rPr>
          <w:sz w:val="24"/>
        </w:rPr>
        <w:t>P</w:t>
      </w:r>
      <w:r>
        <w:rPr>
          <w:sz w:val="24"/>
        </w:rPr>
        <w:t>upils)</w:t>
      </w:r>
    </w:p>
    <w:p w14:paraId="029E2109" w14:textId="770DF3FE" w:rsidR="00BF7554" w:rsidRDefault="000C65A2" w:rsidP="00747C3B">
      <w:pPr>
        <w:pStyle w:val="ListParagraph"/>
        <w:numPr>
          <w:ilvl w:val="1"/>
          <w:numId w:val="5"/>
        </w:numPr>
        <w:tabs>
          <w:tab w:val="left" w:pos="837"/>
          <w:tab w:val="left" w:pos="838"/>
        </w:tabs>
        <w:ind w:right="-93"/>
        <w:rPr>
          <w:sz w:val="24"/>
        </w:rPr>
      </w:pPr>
      <w:r>
        <w:rPr>
          <w:sz w:val="24"/>
        </w:rPr>
        <w:t xml:space="preserve">Staff </w:t>
      </w:r>
      <w:r w:rsidR="00163B17">
        <w:rPr>
          <w:sz w:val="24"/>
        </w:rPr>
        <w:t>B</w:t>
      </w:r>
      <w:r>
        <w:rPr>
          <w:sz w:val="24"/>
        </w:rPr>
        <w:t xml:space="preserve">ullying and </w:t>
      </w:r>
      <w:r w:rsidR="00163B17">
        <w:rPr>
          <w:sz w:val="24"/>
        </w:rPr>
        <w:t>H</w:t>
      </w:r>
      <w:r>
        <w:rPr>
          <w:sz w:val="24"/>
        </w:rPr>
        <w:t xml:space="preserve">arassment </w:t>
      </w:r>
      <w:r w:rsidR="00163B17">
        <w:rPr>
          <w:sz w:val="24"/>
        </w:rPr>
        <w:t>P</w:t>
      </w:r>
      <w:r>
        <w:rPr>
          <w:sz w:val="24"/>
        </w:rPr>
        <w:t>olicy</w:t>
      </w:r>
    </w:p>
    <w:p w14:paraId="029E210A" w14:textId="73198F92" w:rsidR="00BF7554" w:rsidRDefault="000C65A2" w:rsidP="00747C3B">
      <w:pPr>
        <w:pStyle w:val="ListParagraph"/>
        <w:numPr>
          <w:ilvl w:val="1"/>
          <w:numId w:val="5"/>
        </w:numPr>
        <w:tabs>
          <w:tab w:val="left" w:pos="837"/>
          <w:tab w:val="left" w:pos="838"/>
        </w:tabs>
        <w:ind w:right="-93"/>
        <w:rPr>
          <w:sz w:val="24"/>
        </w:rPr>
      </w:pPr>
      <w:r>
        <w:rPr>
          <w:sz w:val="24"/>
        </w:rPr>
        <w:t xml:space="preserve">Flexible </w:t>
      </w:r>
      <w:r w:rsidR="00163B17">
        <w:rPr>
          <w:sz w:val="24"/>
        </w:rPr>
        <w:t>W</w:t>
      </w:r>
      <w:r>
        <w:rPr>
          <w:sz w:val="24"/>
        </w:rPr>
        <w:t>orking</w:t>
      </w:r>
      <w:r>
        <w:rPr>
          <w:spacing w:val="-2"/>
          <w:sz w:val="24"/>
        </w:rPr>
        <w:t xml:space="preserve"> </w:t>
      </w:r>
      <w:r w:rsidR="00163B17">
        <w:rPr>
          <w:spacing w:val="-2"/>
          <w:sz w:val="24"/>
        </w:rPr>
        <w:t>P</w:t>
      </w:r>
      <w:r>
        <w:rPr>
          <w:sz w:val="24"/>
        </w:rPr>
        <w:t>olicy</w:t>
      </w:r>
    </w:p>
    <w:p w14:paraId="029E210B" w14:textId="11DAAB23" w:rsidR="00BF7554" w:rsidRDefault="000C65A2" w:rsidP="00747C3B">
      <w:pPr>
        <w:pStyle w:val="ListParagraph"/>
        <w:numPr>
          <w:ilvl w:val="1"/>
          <w:numId w:val="5"/>
        </w:numPr>
        <w:tabs>
          <w:tab w:val="left" w:pos="837"/>
          <w:tab w:val="left" w:pos="838"/>
        </w:tabs>
        <w:ind w:right="-93"/>
        <w:rPr>
          <w:sz w:val="24"/>
        </w:rPr>
      </w:pPr>
      <w:r>
        <w:rPr>
          <w:sz w:val="24"/>
        </w:rPr>
        <w:t>SEND</w:t>
      </w:r>
      <w:r>
        <w:rPr>
          <w:spacing w:val="-1"/>
          <w:sz w:val="24"/>
        </w:rPr>
        <w:t xml:space="preserve"> </w:t>
      </w:r>
      <w:r w:rsidR="00163B17">
        <w:rPr>
          <w:sz w:val="24"/>
        </w:rPr>
        <w:t>P</w:t>
      </w:r>
      <w:r>
        <w:rPr>
          <w:sz w:val="24"/>
        </w:rPr>
        <w:t>olicy</w:t>
      </w:r>
    </w:p>
    <w:p w14:paraId="029E210C" w14:textId="2590E9AC" w:rsidR="00BF7554" w:rsidRDefault="000C65A2" w:rsidP="00747C3B">
      <w:pPr>
        <w:pStyle w:val="ListParagraph"/>
        <w:numPr>
          <w:ilvl w:val="1"/>
          <w:numId w:val="5"/>
        </w:numPr>
        <w:tabs>
          <w:tab w:val="left" w:pos="837"/>
          <w:tab w:val="left" w:pos="838"/>
        </w:tabs>
        <w:ind w:right="-93"/>
        <w:rPr>
          <w:sz w:val="24"/>
        </w:rPr>
      </w:pPr>
      <w:r>
        <w:rPr>
          <w:sz w:val="24"/>
        </w:rPr>
        <w:t>Admissions</w:t>
      </w:r>
      <w:r>
        <w:rPr>
          <w:spacing w:val="-2"/>
          <w:sz w:val="24"/>
        </w:rPr>
        <w:t xml:space="preserve"> </w:t>
      </w:r>
      <w:r w:rsidR="00163B17">
        <w:rPr>
          <w:spacing w:val="-2"/>
          <w:sz w:val="24"/>
        </w:rPr>
        <w:t>P</w:t>
      </w:r>
      <w:r>
        <w:rPr>
          <w:sz w:val="24"/>
        </w:rPr>
        <w:t>olicy</w:t>
      </w:r>
    </w:p>
    <w:p w14:paraId="029E210D" w14:textId="01F5DDA3" w:rsidR="00BF7554" w:rsidRDefault="000C65A2" w:rsidP="00747C3B">
      <w:pPr>
        <w:pStyle w:val="ListParagraph"/>
        <w:numPr>
          <w:ilvl w:val="1"/>
          <w:numId w:val="5"/>
        </w:numPr>
        <w:tabs>
          <w:tab w:val="left" w:pos="837"/>
          <w:tab w:val="left" w:pos="838"/>
        </w:tabs>
        <w:ind w:right="-93"/>
        <w:rPr>
          <w:sz w:val="24"/>
        </w:rPr>
      </w:pPr>
      <w:r>
        <w:rPr>
          <w:sz w:val="24"/>
        </w:rPr>
        <w:t>Accessibility</w:t>
      </w:r>
      <w:r>
        <w:rPr>
          <w:spacing w:val="-1"/>
          <w:sz w:val="24"/>
        </w:rPr>
        <w:t xml:space="preserve"> </w:t>
      </w:r>
      <w:r w:rsidR="00163B17">
        <w:rPr>
          <w:spacing w:val="-1"/>
          <w:sz w:val="24"/>
        </w:rPr>
        <w:t>P</w:t>
      </w:r>
      <w:r>
        <w:rPr>
          <w:sz w:val="24"/>
        </w:rPr>
        <w:t>lan</w:t>
      </w:r>
    </w:p>
    <w:p w14:paraId="029E210E" w14:textId="77777777" w:rsidR="00BF7554" w:rsidRDefault="00BF7554" w:rsidP="00747C3B">
      <w:pPr>
        <w:ind w:right="-93"/>
        <w:rPr>
          <w:sz w:val="24"/>
        </w:rPr>
        <w:sectPr w:rsidR="00BF7554">
          <w:pgSz w:w="11910" w:h="16840"/>
          <w:pgMar w:top="1120" w:right="1060" w:bottom="1320" w:left="1020" w:header="0" w:footer="1132" w:gutter="0"/>
          <w:cols w:space="720"/>
        </w:sectPr>
      </w:pPr>
    </w:p>
    <w:p w14:paraId="029E210F" w14:textId="4558E44E" w:rsidR="00BF7554" w:rsidRDefault="000C65A2" w:rsidP="00747C3B">
      <w:pPr>
        <w:pStyle w:val="Heading1"/>
        <w:ind w:left="0" w:right="-93"/>
        <w:jc w:val="right"/>
      </w:pPr>
      <w:r>
        <w:lastRenderedPageBreak/>
        <w:t xml:space="preserve">APPENDIX </w:t>
      </w:r>
      <w:r w:rsidR="008743FE">
        <w:t>1</w:t>
      </w:r>
    </w:p>
    <w:p w14:paraId="029E2110" w14:textId="77777777" w:rsidR="00BF7554" w:rsidRDefault="00BF7554" w:rsidP="00747C3B">
      <w:pPr>
        <w:pStyle w:val="BodyText"/>
        <w:ind w:right="-93"/>
        <w:rPr>
          <w:b/>
          <w:sz w:val="25"/>
        </w:rPr>
      </w:pPr>
    </w:p>
    <w:p w14:paraId="029E2111" w14:textId="77777777" w:rsidR="00BF7554" w:rsidRPr="002212F2" w:rsidRDefault="000C65A2" w:rsidP="00747C3B">
      <w:pPr>
        <w:ind w:left="3093" w:right="-93"/>
        <w:rPr>
          <w:b/>
          <w:sz w:val="24"/>
        </w:rPr>
      </w:pPr>
      <w:r w:rsidRPr="002212F2">
        <w:rPr>
          <w:b/>
          <w:sz w:val="24"/>
        </w:rPr>
        <w:t>Academy Equality Impact Statement</w:t>
      </w:r>
    </w:p>
    <w:p w14:paraId="029E2112" w14:textId="77777777" w:rsidR="00BF7554" w:rsidRPr="002212F2" w:rsidRDefault="00BF7554" w:rsidP="00747C3B">
      <w:pPr>
        <w:pStyle w:val="BodyText"/>
        <w:ind w:right="-93"/>
        <w:rPr>
          <w:b/>
          <w:sz w:val="15"/>
        </w:rPr>
      </w:pPr>
    </w:p>
    <w:p w14:paraId="029E2113" w14:textId="2999FB66" w:rsidR="00BF7554" w:rsidRPr="002212F2" w:rsidRDefault="000C65A2" w:rsidP="00747C3B">
      <w:pPr>
        <w:ind w:left="117" w:right="-93"/>
        <w:rPr>
          <w:b/>
          <w:sz w:val="24"/>
        </w:rPr>
      </w:pPr>
      <w:bookmarkStart w:id="16" w:name="RATIONALE:_Education_Brief"/>
      <w:bookmarkEnd w:id="16"/>
      <w:r w:rsidRPr="002212F2">
        <w:rPr>
          <w:b/>
          <w:sz w:val="24"/>
        </w:rPr>
        <w:t>R</w:t>
      </w:r>
      <w:r w:rsidR="008743FE">
        <w:rPr>
          <w:b/>
          <w:sz w:val="24"/>
        </w:rPr>
        <w:t>ationale</w:t>
      </w:r>
      <w:r w:rsidRPr="002212F2">
        <w:rPr>
          <w:b/>
          <w:sz w:val="24"/>
        </w:rPr>
        <w:t>: Education Brief</w:t>
      </w:r>
    </w:p>
    <w:p w14:paraId="029E2114" w14:textId="77777777" w:rsidR="00BF7554" w:rsidRDefault="00BF7554" w:rsidP="00747C3B">
      <w:pPr>
        <w:pStyle w:val="BodyText"/>
        <w:ind w:right="-93"/>
        <w:rPr>
          <w:b/>
          <w:sz w:val="15"/>
        </w:rPr>
      </w:pPr>
    </w:p>
    <w:p w14:paraId="029E2115" w14:textId="4DCCA285" w:rsidR="00BF7554" w:rsidRDefault="00F43A79" w:rsidP="00747C3B">
      <w:pPr>
        <w:pStyle w:val="BodyText"/>
        <w:ind w:left="131" w:right="-93"/>
      </w:pPr>
      <w:r w:rsidRPr="00F43A79">
        <w:t xml:space="preserve">St Mary’s Junior Academy </w:t>
      </w:r>
      <w:r w:rsidR="000C65A2" w:rsidRPr="00F43A79">
        <w:t>provides the “opportunity for all to achieve their very best, regardless of their race, religion, gender, abilities</w:t>
      </w:r>
      <w:r w:rsidR="000C65A2">
        <w:t>, social background or any other personal characteristic”.</w:t>
      </w:r>
    </w:p>
    <w:p w14:paraId="62F9E599" w14:textId="77777777" w:rsidR="002212F2" w:rsidRDefault="002212F2" w:rsidP="00747C3B">
      <w:pPr>
        <w:pStyle w:val="BodyText"/>
        <w:ind w:left="132" w:right="-93"/>
      </w:pPr>
    </w:p>
    <w:p w14:paraId="029E2117" w14:textId="06229096" w:rsidR="00BF7554" w:rsidRDefault="000C65A2" w:rsidP="00B712E2">
      <w:pPr>
        <w:pStyle w:val="BodyText"/>
        <w:ind w:left="132" w:right="-93"/>
      </w:pPr>
      <w:r>
        <w:t xml:space="preserve">The academy takes its commitment to eliminating discrimination seriously, the annual Equalities </w:t>
      </w:r>
      <w:r w:rsidRPr="00A13A41">
        <w:t>Impact Statement is part of our duty to promote Equality.</w:t>
      </w:r>
    </w:p>
    <w:p w14:paraId="77117952" w14:textId="74682CC8" w:rsidR="009D0E79" w:rsidRDefault="009D0E79" w:rsidP="00B712E2">
      <w:pPr>
        <w:pStyle w:val="BodyText"/>
        <w:ind w:left="132" w:right="-93"/>
      </w:pPr>
    </w:p>
    <w:p w14:paraId="4A97A726" w14:textId="77777777" w:rsidR="009D0E79" w:rsidRDefault="009D0E79" w:rsidP="00B712E2">
      <w:pPr>
        <w:pStyle w:val="BodyText"/>
        <w:ind w:left="132" w:right="-93"/>
      </w:pPr>
      <w:r>
        <w:t xml:space="preserve">As part of our core offer, a broad, balanced and appropriate curriculum provides equal opportunity for all students to maximise their potential regardless of age, gender, sexual orientation, race, colour, religion or disability. </w:t>
      </w:r>
    </w:p>
    <w:p w14:paraId="53F4F1B0" w14:textId="77777777" w:rsidR="009D0E79" w:rsidRDefault="009D0E79" w:rsidP="00B712E2">
      <w:pPr>
        <w:pStyle w:val="BodyText"/>
        <w:ind w:left="132" w:right="-93"/>
      </w:pPr>
      <w:r>
        <w:t>We aim to:</w:t>
      </w:r>
    </w:p>
    <w:p w14:paraId="5BC82A55" w14:textId="77777777" w:rsidR="009D0E79" w:rsidRDefault="009D0E79" w:rsidP="00B712E2">
      <w:pPr>
        <w:pStyle w:val="BodyText"/>
        <w:ind w:left="132" w:right="-93"/>
      </w:pPr>
      <w:r>
        <w:t xml:space="preserve"> ● Provide a secure environment in which all our students and adults feel comfortable and at ease about their gender, race, culture, religion, social class, disability, special needs, sexual orientation and background. </w:t>
      </w:r>
    </w:p>
    <w:p w14:paraId="70A2F151" w14:textId="77777777" w:rsidR="009D0E79" w:rsidRDefault="009D0E79" w:rsidP="00B712E2">
      <w:pPr>
        <w:pStyle w:val="BodyText"/>
        <w:ind w:left="132" w:right="-93"/>
      </w:pPr>
      <w:r>
        <w:t xml:space="preserve">● Provide a learning environment where all individuals can flourish and achieve; being healthy, staying safe, enjoying and achieving, making a positive contribution and enjoying economic wellbeing. </w:t>
      </w:r>
    </w:p>
    <w:p w14:paraId="39F5DAFE" w14:textId="77777777" w:rsidR="009D0E79" w:rsidRDefault="009D0E79" w:rsidP="00B712E2">
      <w:pPr>
        <w:pStyle w:val="BodyText"/>
        <w:ind w:left="132" w:right="-93"/>
      </w:pPr>
      <w:r>
        <w:t xml:space="preserve">● Prepare students for life in an increasingly diverse society so that they can see their place in the local, regional, national and global community. </w:t>
      </w:r>
    </w:p>
    <w:p w14:paraId="36296BFE" w14:textId="77777777" w:rsidR="009D0E79" w:rsidRDefault="009D0E79" w:rsidP="00B712E2">
      <w:pPr>
        <w:pStyle w:val="BodyText"/>
        <w:ind w:left="132" w:right="-93"/>
      </w:pPr>
      <w:r>
        <w:t xml:space="preserve">● Ensure that the schemes of learning are provided for the individual needs of the students and that the curriculum is differentiated. </w:t>
      </w:r>
    </w:p>
    <w:p w14:paraId="77F3302F" w14:textId="77777777" w:rsidR="009D0E79" w:rsidRDefault="009D0E79" w:rsidP="00B712E2">
      <w:pPr>
        <w:pStyle w:val="BodyText"/>
        <w:ind w:left="132" w:right="-93"/>
      </w:pPr>
      <w:r>
        <w:t xml:space="preserve">● Provide positive non-stereotyping information about different groups of people to challenge personal prejudice and stereotypical views whenever they occur. </w:t>
      </w:r>
    </w:p>
    <w:p w14:paraId="6FD5CD67" w14:textId="77777777" w:rsidR="009D0E79" w:rsidRDefault="009D0E79" w:rsidP="00B712E2">
      <w:pPr>
        <w:pStyle w:val="BodyText"/>
        <w:ind w:left="132" w:right="-93"/>
      </w:pPr>
      <w:r>
        <w:t xml:space="preserve">● Ensure that students with Special Education Needs are supported in all aspects of their learning </w:t>
      </w:r>
    </w:p>
    <w:p w14:paraId="47D385F4" w14:textId="77777777" w:rsidR="009D0E79" w:rsidRDefault="009D0E79" w:rsidP="00B712E2">
      <w:pPr>
        <w:pStyle w:val="BodyText"/>
        <w:ind w:left="132" w:right="-93"/>
      </w:pPr>
      <w:r>
        <w:t xml:space="preserve">● Provide a wide range of social, recreational and sporting opportunities appropriate for each student according to age and stage of development. </w:t>
      </w:r>
    </w:p>
    <w:p w14:paraId="1B2A2E53" w14:textId="77777777" w:rsidR="009D0E79" w:rsidRDefault="009D0E79" w:rsidP="00B712E2">
      <w:pPr>
        <w:pStyle w:val="BodyText"/>
        <w:ind w:left="132" w:right="-93"/>
      </w:pPr>
      <w:r>
        <w:t xml:space="preserve">● Provide a structure in which students are exposed to the influence of and relationships with, adults of either gender, varied races and cultures. </w:t>
      </w:r>
    </w:p>
    <w:p w14:paraId="794A7E9F" w14:textId="77777777" w:rsidR="009D0E79" w:rsidRDefault="009D0E79" w:rsidP="00B712E2">
      <w:pPr>
        <w:pStyle w:val="BodyText"/>
        <w:ind w:left="132" w:right="-93"/>
      </w:pPr>
      <w:r>
        <w:t xml:space="preserve">● Meet each student’s needs by treating them as a unique individual valued for themselves as such whilst recognising their need for change, growth and personal development. </w:t>
      </w:r>
    </w:p>
    <w:p w14:paraId="2AD1F134" w14:textId="77777777" w:rsidR="009D0E79" w:rsidRDefault="009D0E79" w:rsidP="00B712E2">
      <w:pPr>
        <w:pStyle w:val="BodyText"/>
        <w:ind w:left="132" w:right="-93"/>
      </w:pPr>
      <w:r>
        <w:t xml:space="preserve">● Recognise the cultural, racial and family background of students and support them in the appreciation of this St. Benet’s MAT Equality and Diversity Policy </w:t>
      </w:r>
    </w:p>
    <w:p w14:paraId="6D5C54C5" w14:textId="77777777" w:rsidR="009D0E79" w:rsidRDefault="009D0E79" w:rsidP="00B712E2">
      <w:pPr>
        <w:pStyle w:val="BodyText"/>
        <w:ind w:left="132" w:right="-93"/>
      </w:pPr>
      <w:r>
        <w:t xml:space="preserve">● Include and value the contribution of all families to the school’s perception and understanding of equality and diversity. </w:t>
      </w:r>
    </w:p>
    <w:p w14:paraId="798122E7" w14:textId="77777777" w:rsidR="009D0E79" w:rsidRDefault="009D0E79" w:rsidP="00B712E2">
      <w:pPr>
        <w:pStyle w:val="BodyText"/>
        <w:ind w:left="132" w:right="-93"/>
      </w:pPr>
      <w:r>
        <w:t xml:space="preserve">● Ensure that all student groups e.g. student council, sports teams, debating club etc are fairly represented </w:t>
      </w:r>
    </w:p>
    <w:p w14:paraId="27EDA7F9" w14:textId="77777777" w:rsidR="009D0E79" w:rsidRDefault="009D0E79" w:rsidP="00B712E2">
      <w:pPr>
        <w:pStyle w:val="BodyText"/>
        <w:ind w:left="132" w:right="-93"/>
      </w:pPr>
      <w:r>
        <w:t xml:space="preserve">● Actively challenge discrimination and disadvantage and make inclusion a thread which runs through all our activities. </w:t>
      </w:r>
    </w:p>
    <w:p w14:paraId="523D5B23" w14:textId="77777777" w:rsidR="009D0E79" w:rsidRDefault="009D0E79" w:rsidP="00B712E2">
      <w:pPr>
        <w:pStyle w:val="BodyText"/>
        <w:ind w:left="132" w:right="-93"/>
      </w:pPr>
      <w:r>
        <w:t xml:space="preserve">● Collect and analyse data and information to ensure all student groups are progressing well and that no student group is subject to disadvantage. </w:t>
      </w:r>
    </w:p>
    <w:p w14:paraId="67187C4B" w14:textId="77777777" w:rsidR="009D0E79" w:rsidRDefault="009D0E79" w:rsidP="00B712E2">
      <w:pPr>
        <w:pStyle w:val="BodyText"/>
        <w:ind w:left="132" w:right="-93"/>
      </w:pPr>
      <w:r>
        <w:t xml:space="preserve">● Use all available information to set appropriate and suitable learning challenges for all, responding to student’s diverse needs and overcome any potential barriers to learning. </w:t>
      </w:r>
    </w:p>
    <w:p w14:paraId="5B8AE75F" w14:textId="16DE3EB6" w:rsidR="009D0E79" w:rsidRDefault="009D0E79" w:rsidP="00B712E2">
      <w:pPr>
        <w:pStyle w:val="BodyText"/>
        <w:ind w:left="132" w:right="-93"/>
      </w:pPr>
      <w:r>
        <w:t xml:space="preserve">● Ensure that the wider school curriculum makes explicit and implicit provision to promote and </w:t>
      </w:r>
      <w:r>
        <w:lastRenderedPageBreak/>
        <w:t>celebrate diversity. Have high expectations of behaviour and attitude to learning in relation to demonstrating respect to others.</w:t>
      </w:r>
    </w:p>
    <w:p w14:paraId="029E2118" w14:textId="77777777" w:rsidR="00BF7554" w:rsidRDefault="00BF7554" w:rsidP="00747C3B">
      <w:pPr>
        <w:pStyle w:val="BodyText"/>
        <w:ind w:right="-93"/>
      </w:pPr>
    </w:p>
    <w:p w14:paraId="029E2119" w14:textId="77777777" w:rsidR="00BF7554" w:rsidRDefault="00BF7554" w:rsidP="00747C3B">
      <w:pPr>
        <w:pStyle w:val="BodyText"/>
        <w:ind w:right="-93"/>
        <w:rPr>
          <w:sz w:val="19"/>
        </w:rPr>
      </w:pPr>
    </w:p>
    <w:p w14:paraId="029E211A" w14:textId="27BE1818" w:rsidR="00BF7554" w:rsidRPr="00961CFC" w:rsidRDefault="000C65A2" w:rsidP="00747C3B">
      <w:pPr>
        <w:pStyle w:val="Heading1"/>
        <w:ind w:right="-93"/>
      </w:pPr>
      <w:bookmarkStart w:id="17" w:name="OUTCOMES:_[2018]"/>
      <w:bookmarkEnd w:id="17"/>
      <w:r w:rsidRPr="00961CFC">
        <w:t>O</w:t>
      </w:r>
      <w:r w:rsidR="00DD3859">
        <w:t>utcomes</w:t>
      </w:r>
      <w:r w:rsidRPr="00961CFC">
        <w:t>:</w:t>
      </w:r>
      <w:r w:rsidRPr="00961CFC">
        <w:rPr>
          <w:spacing w:val="-5"/>
        </w:rPr>
        <w:t xml:space="preserve"> </w:t>
      </w:r>
      <w:r w:rsidR="00DD3859">
        <w:rPr>
          <w:spacing w:val="-5"/>
        </w:rPr>
        <w:t>2020-21</w:t>
      </w:r>
    </w:p>
    <w:p w14:paraId="029E211B" w14:textId="77777777" w:rsidR="00BF7554" w:rsidRDefault="00BF7554" w:rsidP="00747C3B">
      <w:pPr>
        <w:pStyle w:val="BodyText"/>
        <w:ind w:right="-93"/>
        <w:rPr>
          <w:b/>
          <w:sz w:val="15"/>
        </w:rPr>
      </w:pPr>
    </w:p>
    <w:p w14:paraId="1A451293" w14:textId="77777777" w:rsidR="00A13A41" w:rsidRPr="00A13A41" w:rsidRDefault="00A13A41" w:rsidP="00747C3B">
      <w:pPr>
        <w:pStyle w:val="BodyText"/>
        <w:ind w:left="117" w:right="-93" w:firstLine="14"/>
      </w:pPr>
    </w:p>
    <w:p w14:paraId="029E211D" w14:textId="04A6C998" w:rsidR="00BF7554" w:rsidRDefault="000C65A2" w:rsidP="00747C3B">
      <w:pPr>
        <w:pStyle w:val="BodyText"/>
        <w:ind w:left="117" w:right="-93" w:firstLine="14"/>
      </w:pPr>
      <w:r w:rsidRPr="00A13A41">
        <w:t xml:space="preserve">The Academy Development and Improvement Plan aims to improve: </w:t>
      </w:r>
    </w:p>
    <w:p w14:paraId="0D907BC4" w14:textId="5237814A" w:rsidR="00B712E2" w:rsidRPr="00426865" w:rsidRDefault="00B712E2" w:rsidP="00426865">
      <w:pPr>
        <w:pStyle w:val="BodyText"/>
        <w:numPr>
          <w:ilvl w:val="0"/>
          <w:numId w:val="15"/>
        </w:numPr>
        <w:ind w:right="-93"/>
        <w:rPr>
          <w:rStyle w:val="normaltextrun"/>
          <w:color w:val="FF0000"/>
        </w:rPr>
      </w:pPr>
      <w:r w:rsidRPr="00426865">
        <w:rPr>
          <w:rStyle w:val="normaltextrun"/>
          <w:color w:val="000000"/>
          <w:bdr w:val="none" w:sz="0" w:space="0" w:color="auto" w:frame="1"/>
        </w:rPr>
        <w:t>T</w:t>
      </w:r>
      <w:r w:rsidRPr="00426865">
        <w:rPr>
          <w:rStyle w:val="normaltextrun"/>
          <w:color w:val="000000"/>
          <w:bdr w:val="none" w:sz="0" w:space="0" w:color="auto" w:frame="1"/>
        </w:rPr>
        <w:t>eachers using good subject knowledge to plan and deliver lessons that are demanding and matched well to children’s needs</w:t>
      </w:r>
      <w:r w:rsidRPr="00426865">
        <w:rPr>
          <w:rStyle w:val="normaltextrun"/>
          <w:color w:val="000000"/>
          <w:bdr w:val="none" w:sz="0" w:space="0" w:color="auto" w:frame="1"/>
        </w:rPr>
        <w:t xml:space="preserve">. </w:t>
      </w:r>
    </w:p>
    <w:p w14:paraId="0D4860DC" w14:textId="17B7B27A" w:rsidR="00B712E2" w:rsidRPr="00426865" w:rsidRDefault="00B712E2" w:rsidP="00426865">
      <w:pPr>
        <w:pStyle w:val="paragraph"/>
        <w:numPr>
          <w:ilvl w:val="0"/>
          <w:numId w:val="15"/>
        </w:numPr>
        <w:spacing w:before="0" w:beforeAutospacing="0" w:after="0" w:afterAutospacing="0"/>
        <w:textAlignment w:val="baseline"/>
        <w:rPr>
          <w:rFonts w:ascii="Segoe UI" w:hAnsi="Segoe UI" w:cs="Segoe UI"/>
        </w:rPr>
      </w:pPr>
      <w:r w:rsidRPr="00426865">
        <w:rPr>
          <w:rStyle w:val="normaltextrun"/>
          <w:rFonts w:ascii="Calibri" w:hAnsi="Calibri" w:cs="Calibri"/>
        </w:rPr>
        <w:t>Marking policy and practices are clearly understood and implemented by all staff.  Leaders monitor and support this</w:t>
      </w:r>
      <w:r w:rsidRPr="00426865">
        <w:rPr>
          <w:rStyle w:val="eop"/>
          <w:rFonts w:eastAsia="Calibri"/>
        </w:rPr>
        <w:t>.</w:t>
      </w:r>
    </w:p>
    <w:p w14:paraId="2CB87EA9" w14:textId="16928A52" w:rsidR="00B712E2" w:rsidRPr="00426865" w:rsidRDefault="00B712E2" w:rsidP="00426865">
      <w:pPr>
        <w:pStyle w:val="paragraph"/>
        <w:numPr>
          <w:ilvl w:val="0"/>
          <w:numId w:val="15"/>
        </w:numPr>
        <w:spacing w:before="0" w:beforeAutospacing="0" w:after="0" w:afterAutospacing="0"/>
        <w:textAlignment w:val="baseline"/>
        <w:rPr>
          <w:rFonts w:ascii="Segoe UI" w:hAnsi="Segoe UI" w:cs="Segoe UI"/>
        </w:rPr>
      </w:pPr>
      <w:r w:rsidRPr="00426865">
        <w:rPr>
          <w:rStyle w:val="normaltextrun"/>
          <w:rFonts w:ascii="Calibri" w:hAnsi="Calibri" w:cs="Calibri"/>
        </w:rPr>
        <w:t>Presentation policy and handwriting expectations are clearly understood and implemented by all staff.  Leaders monitor and support this</w:t>
      </w:r>
      <w:r w:rsidR="00426865" w:rsidRPr="00426865">
        <w:rPr>
          <w:rStyle w:val="eop"/>
          <w:rFonts w:eastAsia="Calibri"/>
        </w:rPr>
        <w:t xml:space="preserve">. </w:t>
      </w:r>
    </w:p>
    <w:p w14:paraId="3667CB66" w14:textId="0ED13AC4" w:rsidR="00B712E2" w:rsidRPr="00426865" w:rsidRDefault="00426865" w:rsidP="00426865">
      <w:pPr>
        <w:pStyle w:val="BodyText"/>
        <w:numPr>
          <w:ilvl w:val="0"/>
          <w:numId w:val="15"/>
        </w:numPr>
        <w:ind w:right="-93"/>
      </w:pPr>
      <w:r w:rsidRPr="00426865">
        <w:rPr>
          <w:rStyle w:val="normaltextrun"/>
          <w:color w:val="000000"/>
          <w:shd w:val="clear" w:color="auto" w:fill="FFFFFF"/>
        </w:rPr>
        <w:t>Leaders have clear roles in line with RAP</w:t>
      </w:r>
      <w:r w:rsidRPr="00426865">
        <w:t>.  </w:t>
      </w:r>
    </w:p>
    <w:p w14:paraId="0BC835EA" w14:textId="39C23DFE" w:rsidR="00426865" w:rsidRPr="00426865" w:rsidRDefault="00426865" w:rsidP="00426865">
      <w:pPr>
        <w:pStyle w:val="BodyText"/>
        <w:numPr>
          <w:ilvl w:val="0"/>
          <w:numId w:val="15"/>
        </w:numPr>
        <w:ind w:right="-93"/>
      </w:pPr>
      <w:r w:rsidRPr="00426865">
        <w:rPr>
          <w:rStyle w:val="normaltextrun"/>
          <w:color w:val="000000"/>
          <w:shd w:val="clear" w:color="auto" w:fill="FFFFFF"/>
        </w:rPr>
        <w:t>Leaders’ monitoring of behaviour and reinforcement of systems raises expectation of behaviour across the school</w:t>
      </w:r>
      <w:r w:rsidRPr="00426865">
        <w:rPr>
          <w:rStyle w:val="eop"/>
          <w:color w:val="000000"/>
          <w:shd w:val="clear" w:color="auto" w:fill="FFFFFF"/>
        </w:rPr>
        <w:t> </w:t>
      </w:r>
    </w:p>
    <w:p w14:paraId="03F67972" w14:textId="77777777" w:rsidR="00285990" w:rsidRPr="00A13A41" w:rsidRDefault="00285990" w:rsidP="00747C3B">
      <w:pPr>
        <w:pStyle w:val="BodyText"/>
        <w:ind w:left="117" w:right="-93" w:firstLine="14"/>
      </w:pPr>
    </w:p>
    <w:p w14:paraId="1ADFAF9F" w14:textId="77777777" w:rsidR="00665E78" w:rsidRDefault="00665E78" w:rsidP="00747C3B">
      <w:pPr>
        <w:ind w:left="117" w:right="-93"/>
        <w:rPr>
          <w:b/>
          <w:sz w:val="24"/>
        </w:rPr>
      </w:pPr>
    </w:p>
    <w:p w14:paraId="31D45BA8" w14:textId="663B25B5" w:rsidR="00B712E2" w:rsidRDefault="00B712E2" w:rsidP="009D0E79">
      <w:pPr>
        <w:pStyle w:val="Heading1"/>
        <w:tabs>
          <w:tab w:val="left" w:pos="984"/>
        </w:tabs>
        <w:ind w:left="0" w:right="-93"/>
        <w:rPr>
          <w:b w:val="0"/>
          <w:bCs w:val="0"/>
        </w:rPr>
      </w:pPr>
      <w:bookmarkStart w:id="18" w:name="Behaviour"/>
      <w:bookmarkEnd w:id="18"/>
    </w:p>
    <w:p w14:paraId="668B17AD" w14:textId="77777777" w:rsidR="00B712E2" w:rsidRDefault="00B712E2" w:rsidP="00747C3B">
      <w:pPr>
        <w:pStyle w:val="Heading1"/>
        <w:ind w:right="-93"/>
        <w:rPr>
          <w:b w:val="0"/>
          <w:bCs w:val="0"/>
        </w:rPr>
      </w:pPr>
    </w:p>
    <w:p w14:paraId="1926E834" w14:textId="77777777" w:rsidR="00B712E2" w:rsidRDefault="00B712E2" w:rsidP="00747C3B">
      <w:pPr>
        <w:pStyle w:val="Heading1"/>
        <w:ind w:right="-93"/>
        <w:rPr>
          <w:b w:val="0"/>
          <w:bCs w:val="0"/>
        </w:rPr>
      </w:pPr>
    </w:p>
    <w:p w14:paraId="02BAEB92" w14:textId="126A1673" w:rsidR="00E13937" w:rsidRPr="0042254A" w:rsidRDefault="000C65A2" w:rsidP="00747C3B">
      <w:pPr>
        <w:pStyle w:val="Heading1"/>
        <w:ind w:right="-93"/>
        <w:rPr>
          <w:b w:val="0"/>
          <w:bCs w:val="0"/>
        </w:rPr>
      </w:pPr>
      <w:r w:rsidRPr="0042254A">
        <w:rPr>
          <w:b w:val="0"/>
          <w:bCs w:val="0"/>
        </w:rPr>
        <w:t>Signe</w:t>
      </w:r>
      <w:r w:rsidR="00C705C6">
        <w:rPr>
          <w:b w:val="0"/>
          <w:bCs w:val="0"/>
        </w:rPr>
        <w:t>d: Lindsay Hanger</w:t>
      </w:r>
      <w:r w:rsidR="0042254A">
        <w:rPr>
          <w:b w:val="0"/>
          <w:bCs w:val="0"/>
        </w:rPr>
        <w:tab/>
      </w:r>
      <w:r w:rsidR="005D7475">
        <w:rPr>
          <w:b w:val="0"/>
          <w:bCs w:val="0"/>
        </w:rPr>
        <w:tab/>
      </w:r>
      <w:r w:rsidR="00C705C6">
        <w:rPr>
          <w:b w:val="0"/>
          <w:bCs w:val="0"/>
        </w:rPr>
        <w:t xml:space="preserve">                                        </w:t>
      </w:r>
      <w:r w:rsidR="00E13937" w:rsidRPr="0042254A">
        <w:rPr>
          <w:b w:val="0"/>
          <w:bCs w:val="0"/>
        </w:rPr>
        <w:t>Signe</w:t>
      </w:r>
      <w:r w:rsidR="00C705C6">
        <w:rPr>
          <w:b w:val="0"/>
          <w:bCs w:val="0"/>
        </w:rPr>
        <w:t>d Jan Pierson</w:t>
      </w:r>
    </w:p>
    <w:p w14:paraId="0EB2E3EA" w14:textId="7A0D9C4F" w:rsidR="00E13937" w:rsidRDefault="000C65A2" w:rsidP="00747C3B">
      <w:pPr>
        <w:pStyle w:val="Heading1"/>
        <w:ind w:right="-93"/>
      </w:pPr>
      <w:r>
        <w:t xml:space="preserve">Headteacher </w:t>
      </w:r>
      <w:r w:rsidR="00E13937">
        <w:tab/>
      </w:r>
      <w:r w:rsidR="00E13937">
        <w:tab/>
      </w:r>
      <w:r w:rsidR="00E13937">
        <w:tab/>
      </w:r>
      <w:r w:rsidR="00E13937">
        <w:tab/>
      </w:r>
      <w:r w:rsidR="00E13937">
        <w:tab/>
      </w:r>
      <w:r w:rsidR="005D7475">
        <w:tab/>
      </w:r>
      <w:r>
        <w:t>Chair of Governors</w:t>
      </w:r>
    </w:p>
    <w:p w14:paraId="3D0A1890" w14:textId="77777777" w:rsidR="0042254A" w:rsidRDefault="0042254A" w:rsidP="00E13937">
      <w:pPr>
        <w:pStyle w:val="Heading1"/>
        <w:ind w:right="-93"/>
      </w:pPr>
    </w:p>
    <w:p w14:paraId="029E2129" w14:textId="1C200084" w:rsidR="00BF7554" w:rsidRPr="0042254A" w:rsidRDefault="000C65A2" w:rsidP="00E13937">
      <w:pPr>
        <w:pStyle w:val="Heading1"/>
        <w:ind w:right="-93"/>
        <w:rPr>
          <w:b w:val="0"/>
          <w:bCs w:val="0"/>
        </w:rPr>
        <w:sectPr w:rsidR="00BF7554" w:rsidRPr="0042254A">
          <w:pgSz w:w="11910" w:h="16840"/>
          <w:pgMar w:top="1460" w:right="1060" w:bottom="1320" w:left="1020" w:header="0" w:footer="1132" w:gutter="0"/>
          <w:cols w:space="720"/>
        </w:sectPr>
      </w:pPr>
      <w:r w:rsidRPr="0042254A">
        <w:rPr>
          <w:b w:val="0"/>
          <w:bCs w:val="0"/>
        </w:rPr>
        <w:t>Date</w:t>
      </w:r>
      <w:r w:rsidR="00C705C6">
        <w:rPr>
          <w:b w:val="0"/>
          <w:bCs w:val="0"/>
        </w:rPr>
        <w:t xml:space="preserve"> 06/06/22</w:t>
      </w:r>
      <w:r w:rsidR="00E13937" w:rsidRPr="0042254A">
        <w:rPr>
          <w:b w:val="0"/>
          <w:bCs w:val="0"/>
        </w:rPr>
        <w:tab/>
      </w:r>
      <w:r w:rsidR="005D7475">
        <w:rPr>
          <w:b w:val="0"/>
          <w:bCs w:val="0"/>
        </w:rPr>
        <w:tab/>
      </w:r>
      <w:r w:rsidR="00C705C6">
        <w:rPr>
          <w:b w:val="0"/>
          <w:bCs w:val="0"/>
        </w:rPr>
        <w:t xml:space="preserve">                                                      </w:t>
      </w:r>
      <w:r w:rsidR="00E13937" w:rsidRPr="0042254A">
        <w:rPr>
          <w:b w:val="0"/>
          <w:bCs w:val="0"/>
        </w:rPr>
        <w:t>Date</w:t>
      </w:r>
      <w:r w:rsidR="00C705C6">
        <w:rPr>
          <w:b w:val="0"/>
          <w:bCs w:val="0"/>
        </w:rPr>
        <w:t xml:space="preserve"> 06/06/22</w:t>
      </w:r>
    </w:p>
    <w:p w14:paraId="14CE2BEE" w14:textId="77777777" w:rsidR="00961CFC" w:rsidRDefault="000C65A2" w:rsidP="00DC17A5">
      <w:pPr>
        <w:ind w:left="1091" w:right="-93" w:firstLine="6184"/>
        <w:jc w:val="right"/>
        <w:rPr>
          <w:b/>
          <w:sz w:val="24"/>
        </w:rPr>
      </w:pPr>
      <w:bookmarkStart w:id="19" w:name="Appendix_Two"/>
      <w:bookmarkEnd w:id="19"/>
      <w:r>
        <w:rPr>
          <w:b/>
          <w:sz w:val="24"/>
        </w:rPr>
        <w:lastRenderedPageBreak/>
        <w:t>A</w:t>
      </w:r>
      <w:r w:rsidR="00961CFC">
        <w:rPr>
          <w:b/>
          <w:sz w:val="24"/>
        </w:rPr>
        <w:t>PPENDIX 1</w:t>
      </w:r>
    </w:p>
    <w:p w14:paraId="3000061B" w14:textId="77777777" w:rsidR="00961CFC" w:rsidRDefault="00961CFC" w:rsidP="00747C3B">
      <w:pPr>
        <w:ind w:left="1091" w:right="-93" w:firstLine="6184"/>
        <w:rPr>
          <w:b/>
          <w:sz w:val="24"/>
          <w:u w:val="single"/>
        </w:rPr>
      </w:pPr>
    </w:p>
    <w:p w14:paraId="029E212A" w14:textId="04311D5A" w:rsidR="00BF7554" w:rsidRPr="00961CFC" w:rsidRDefault="000C65A2" w:rsidP="00961CFC">
      <w:pPr>
        <w:ind w:left="142" w:right="-93" w:hanging="142"/>
        <w:jc w:val="center"/>
        <w:rPr>
          <w:b/>
          <w:sz w:val="24"/>
        </w:rPr>
      </w:pPr>
      <w:r w:rsidRPr="00961CFC">
        <w:rPr>
          <w:b/>
          <w:sz w:val="24"/>
        </w:rPr>
        <w:t>St Benet’s MAT Public</w:t>
      </w:r>
      <w:r w:rsidR="00961CFC" w:rsidRPr="00961CFC">
        <w:rPr>
          <w:b/>
          <w:sz w:val="24"/>
        </w:rPr>
        <w:t xml:space="preserve"> </w:t>
      </w:r>
      <w:r w:rsidRPr="00961CFC">
        <w:rPr>
          <w:b/>
          <w:sz w:val="24"/>
        </w:rPr>
        <w:t>Sector Equality Duty Statement (over 150 Employees)</w:t>
      </w:r>
    </w:p>
    <w:p w14:paraId="029E212B" w14:textId="77777777" w:rsidR="00BF7554" w:rsidRDefault="00BF7554" w:rsidP="00747C3B">
      <w:pPr>
        <w:pStyle w:val="BodyText"/>
        <w:ind w:right="-93"/>
        <w:rPr>
          <w:b/>
          <w:sz w:val="20"/>
        </w:rPr>
      </w:pPr>
    </w:p>
    <w:p w14:paraId="029E212C" w14:textId="4FB09077" w:rsidR="00BF7554" w:rsidRPr="004B7FD0" w:rsidRDefault="000C65A2" w:rsidP="00BA4EDD">
      <w:pPr>
        <w:pStyle w:val="ListParagraph"/>
        <w:numPr>
          <w:ilvl w:val="0"/>
          <w:numId w:val="7"/>
        </w:numPr>
        <w:tabs>
          <w:tab w:val="left" w:pos="801"/>
          <w:tab w:val="left" w:pos="802"/>
        </w:tabs>
        <w:ind w:left="567" w:right="-93" w:hanging="567"/>
        <w:rPr>
          <w:b/>
          <w:sz w:val="24"/>
        </w:rPr>
      </w:pPr>
      <w:bookmarkStart w:id="20" w:name="1__Introduction"/>
      <w:bookmarkEnd w:id="20"/>
      <w:r w:rsidRPr="004B7FD0">
        <w:rPr>
          <w:b/>
          <w:sz w:val="24"/>
        </w:rPr>
        <w:t>Introduction</w:t>
      </w:r>
    </w:p>
    <w:p w14:paraId="029E212E" w14:textId="77777777" w:rsidR="00BF7554" w:rsidRDefault="00BF7554" w:rsidP="00747C3B">
      <w:pPr>
        <w:pStyle w:val="BodyText"/>
        <w:ind w:right="-93"/>
        <w:rPr>
          <w:b/>
          <w:sz w:val="30"/>
        </w:rPr>
      </w:pPr>
    </w:p>
    <w:p w14:paraId="522EF59D" w14:textId="3607CA5B" w:rsidR="000532B3" w:rsidRPr="003B4007" w:rsidRDefault="000C65A2" w:rsidP="003B4007">
      <w:pPr>
        <w:pStyle w:val="ListParagraph"/>
        <w:numPr>
          <w:ilvl w:val="1"/>
          <w:numId w:val="7"/>
        </w:numPr>
        <w:tabs>
          <w:tab w:val="left" w:pos="1701"/>
        </w:tabs>
        <w:ind w:left="567" w:right="-93" w:hanging="567"/>
        <w:rPr>
          <w:sz w:val="24"/>
        </w:rPr>
      </w:pPr>
      <w:r w:rsidRPr="003B4007">
        <w:rPr>
          <w:sz w:val="24"/>
        </w:rPr>
        <w:t xml:space="preserve">This document describes how the </w:t>
      </w:r>
      <w:r w:rsidR="00463AD2" w:rsidRPr="003B4007">
        <w:rPr>
          <w:sz w:val="24"/>
        </w:rPr>
        <w:t>St Benet's MAT</w:t>
      </w:r>
      <w:r w:rsidRPr="003B4007">
        <w:rPr>
          <w:sz w:val="24"/>
        </w:rPr>
        <w:t xml:space="preserve"> Board intends to fulfil its responsibilities under the Public Sector Equality Duty with regard to its workforce. The Equality Objectives will be part of the St Benet’s Business Plan and information will be published on the appropriate page of the St. Benet’s</w:t>
      </w:r>
      <w:r w:rsidRPr="003B4007">
        <w:rPr>
          <w:spacing w:val="-18"/>
          <w:sz w:val="24"/>
        </w:rPr>
        <w:t xml:space="preserve"> </w:t>
      </w:r>
      <w:r w:rsidRPr="003B4007">
        <w:rPr>
          <w:sz w:val="24"/>
        </w:rPr>
        <w:t>website.</w:t>
      </w:r>
      <w:r w:rsidR="00B17648" w:rsidRPr="003B4007">
        <w:rPr>
          <w:sz w:val="24"/>
        </w:rPr>
        <w:br/>
      </w:r>
    </w:p>
    <w:p w14:paraId="11699D30" w14:textId="77777777" w:rsidR="00263BC8" w:rsidRDefault="000532B3" w:rsidP="00263BC8">
      <w:pPr>
        <w:pStyle w:val="ListParagraph"/>
        <w:numPr>
          <w:ilvl w:val="1"/>
          <w:numId w:val="7"/>
        </w:numPr>
        <w:tabs>
          <w:tab w:val="left" w:pos="1701"/>
        </w:tabs>
        <w:ind w:left="567" w:right="-93" w:hanging="567"/>
        <w:rPr>
          <w:sz w:val="24"/>
        </w:rPr>
      </w:pPr>
      <w:r w:rsidRPr="003B4007">
        <w:rPr>
          <w:sz w:val="24"/>
        </w:rPr>
        <w:t xml:space="preserve">We will have </w:t>
      </w:r>
      <w:r w:rsidR="000C65A2" w:rsidRPr="003B4007">
        <w:rPr>
          <w:sz w:val="24"/>
        </w:rPr>
        <w:t>due regard to the need</w:t>
      </w:r>
      <w:r w:rsidR="000C65A2" w:rsidRPr="003B4007">
        <w:rPr>
          <w:spacing w:val="-5"/>
          <w:sz w:val="24"/>
        </w:rPr>
        <w:t xml:space="preserve"> </w:t>
      </w:r>
      <w:r w:rsidR="000C65A2" w:rsidRPr="003B4007">
        <w:rPr>
          <w:sz w:val="24"/>
        </w:rPr>
        <w:t>to:</w:t>
      </w:r>
    </w:p>
    <w:p w14:paraId="335A1492" w14:textId="2105648A" w:rsidR="00263BC8" w:rsidRDefault="000C65A2" w:rsidP="007D6FF6">
      <w:pPr>
        <w:pStyle w:val="ListParagraph"/>
        <w:numPr>
          <w:ilvl w:val="2"/>
          <w:numId w:val="7"/>
        </w:numPr>
        <w:tabs>
          <w:tab w:val="left" w:pos="1276"/>
        </w:tabs>
        <w:ind w:left="1276" w:right="-93" w:hanging="709"/>
        <w:rPr>
          <w:sz w:val="24"/>
        </w:rPr>
      </w:pPr>
      <w:r w:rsidRPr="00263BC8">
        <w:rPr>
          <w:sz w:val="24"/>
        </w:rPr>
        <w:t>Eliminate unlawful discrimination, harassment, victimisation and any other conduct prohibited by the Equality</w:t>
      </w:r>
      <w:r w:rsidRPr="00263BC8">
        <w:rPr>
          <w:spacing w:val="-2"/>
          <w:sz w:val="24"/>
        </w:rPr>
        <w:t xml:space="preserve"> </w:t>
      </w:r>
      <w:r w:rsidRPr="00263BC8">
        <w:rPr>
          <w:sz w:val="24"/>
        </w:rPr>
        <w:t>Act</w:t>
      </w:r>
      <w:r w:rsidR="00F20760">
        <w:rPr>
          <w:sz w:val="24"/>
        </w:rPr>
        <w:t>.</w:t>
      </w:r>
    </w:p>
    <w:p w14:paraId="1172EB3B" w14:textId="77777777" w:rsidR="007D6FF6" w:rsidRDefault="000C65A2" w:rsidP="007D6FF6">
      <w:pPr>
        <w:pStyle w:val="ListParagraph"/>
        <w:numPr>
          <w:ilvl w:val="2"/>
          <w:numId w:val="7"/>
        </w:numPr>
        <w:tabs>
          <w:tab w:val="left" w:pos="1276"/>
        </w:tabs>
        <w:ind w:left="1276" w:right="-93" w:hanging="709"/>
        <w:rPr>
          <w:sz w:val="24"/>
        </w:rPr>
      </w:pPr>
      <w:r w:rsidRPr="00263BC8">
        <w:rPr>
          <w:sz w:val="24"/>
        </w:rPr>
        <w:t>Advance equality of opportunity between people who share a protected characteristic and people who do not share it;</w:t>
      </w:r>
      <w:r w:rsidRPr="00263BC8">
        <w:rPr>
          <w:spacing w:val="-2"/>
          <w:sz w:val="24"/>
        </w:rPr>
        <w:t xml:space="preserve"> </w:t>
      </w:r>
      <w:r w:rsidRPr="00263BC8">
        <w:rPr>
          <w:sz w:val="24"/>
        </w:rPr>
        <w:t>and</w:t>
      </w:r>
    </w:p>
    <w:p w14:paraId="37EB96D4" w14:textId="5E558241" w:rsidR="00587B97" w:rsidRPr="007D6FF6" w:rsidRDefault="000C65A2" w:rsidP="007D6FF6">
      <w:pPr>
        <w:pStyle w:val="ListParagraph"/>
        <w:numPr>
          <w:ilvl w:val="2"/>
          <w:numId w:val="7"/>
        </w:numPr>
        <w:tabs>
          <w:tab w:val="left" w:pos="1276"/>
        </w:tabs>
        <w:ind w:left="1276" w:right="-93" w:hanging="709"/>
        <w:rPr>
          <w:sz w:val="24"/>
        </w:rPr>
      </w:pPr>
      <w:r w:rsidRPr="007D6FF6">
        <w:rPr>
          <w:sz w:val="24"/>
        </w:rPr>
        <w:t>Foster good relations between people who share a protected characteristic and those who do not share it.</w:t>
      </w:r>
      <w:r w:rsidR="00F41439" w:rsidRPr="007D6FF6">
        <w:rPr>
          <w:sz w:val="24"/>
        </w:rPr>
        <w:br/>
      </w:r>
    </w:p>
    <w:p w14:paraId="058AD835" w14:textId="5D302FC1" w:rsidR="00BE4DB3" w:rsidRPr="003B4007" w:rsidRDefault="000C65A2" w:rsidP="00263BC8">
      <w:pPr>
        <w:pStyle w:val="ListParagraph"/>
        <w:numPr>
          <w:ilvl w:val="1"/>
          <w:numId w:val="7"/>
        </w:numPr>
        <w:tabs>
          <w:tab w:val="left" w:pos="851"/>
        </w:tabs>
        <w:ind w:left="567" w:right="-93" w:hanging="567"/>
        <w:rPr>
          <w:sz w:val="24"/>
        </w:rPr>
      </w:pPr>
      <w:r w:rsidRPr="003B4007">
        <w:rPr>
          <w:sz w:val="24"/>
        </w:rPr>
        <w:t xml:space="preserve">We will collect and use equality information to help us to: </w:t>
      </w:r>
    </w:p>
    <w:p w14:paraId="281EF4A4" w14:textId="66EEBEF9" w:rsidR="00F41439" w:rsidRDefault="00F41439" w:rsidP="00E20276">
      <w:pPr>
        <w:pStyle w:val="ListParagraph"/>
        <w:numPr>
          <w:ilvl w:val="2"/>
          <w:numId w:val="7"/>
        </w:numPr>
        <w:tabs>
          <w:tab w:val="left" w:pos="1418"/>
          <w:tab w:val="left" w:pos="2351"/>
          <w:tab w:val="left" w:pos="2352"/>
        </w:tabs>
        <w:ind w:left="1276" w:right="-93" w:hanging="709"/>
        <w:rPr>
          <w:sz w:val="24"/>
        </w:rPr>
      </w:pPr>
      <w:r>
        <w:rPr>
          <w:sz w:val="24"/>
        </w:rPr>
        <w:t>Identify key issues</w:t>
      </w:r>
      <w:r w:rsidR="00F20760">
        <w:rPr>
          <w:sz w:val="24"/>
        </w:rPr>
        <w:t>.</w:t>
      </w:r>
    </w:p>
    <w:p w14:paraId="029E2138" w14:textId="747ADA8B" w:rsidR="00BF7554" w:rsidRDefault="000C65A2" w:rsidP="00E20276">
      <w:pPr>
        <w:pStyle w:val="ListParagraph"/>
        <w:numPr>
          <w:ilvl w:val="2"/>
          <w:numId w:val="7"/>
        </w:numPr>
        <w:tabs>
          <w:tab w:val="left" w:pos="1418"/>
          <w:tab w:val="left" w:pos="2351"/>
          <w:tab w:val="left" w:pos="2352"/>
        </w:tabs>
        <w:ind w:left="1276" w:right="-93" w:hanging="709"/>
        <w:rPr>
          <w:sz w:val="24"/>
        </w:rPr>
      </w:pPr>
      <w:r>
        <w:rPr>
          <w:sz w:val="24"/>
        </w:rPr>
        <w:t>Understand the impact of our policies, practices and decisions on people with different protected characteristics, and thereby plan them more effectively.</w:t>
      </w:r>
    </w:p>
    <w:p w14:paraId="029E2139" w14:textId="77777777" w:rsidR="00BF7554" w:rsidRDefault="000C65A2" w:rsidP="00E20276">
      <w:pPr>
        <w:pStyle w:val="ListParagraph"/>
        <w:numPr>
          <w:ilvl w:val="2"/>
          <w:numId w:val="7"/>
        </w:numPr>
        <w:tabs>
          <w:tab w:val="left" w:pos="1418"/>
          <w:tab w:val="left" w:pos="2351"/>
          <w:tab w:val="left" w:pos="2352"/>
        </w:tabs>
        <w:ind w:left="1276" w:right="-93" w:hanging="709"/>
        <w:rPr>
          <w:sz w:val="24"/>
        </w:rPr>
      </w:pPr>
      <w:r>
        <w:rPr>
          <w:sz w:val="24"/>
        </w:rPr>
        <w:t>Assess whether we are discriminating unlawfully when carrying out any of our</w:t>
      </w:r>
      <w:r>
        <w:rPr>
          <w:spacing w:val="-2"/>
          <w:sz w:val="24"/>
        </w:rPr>
        <w:t xml:space="preserve"> </w:t>
      </w:r>
      <w:r>
        <w:rPr>
          <w:sz w:val="24"/>
        </w:rPr>
        <w:t>functions.</w:t>
      </w:r>
    </w:p>
    <w:p w14:paraId="029E213A" w14:textId="77777777" w:rsidR="00BF7554" w:rsidRDefault="000C65A2" w:rsidP="00E20276">
      <w:pPr>
        <w:pStyle w:val="ListParagraph"/>
        <w:numPr>
          <w:ilvl w:val="2"/>
          <w:numId w:val="7"/>
        </w:numPr>
        <w:tabs>
          <w:tab w:val="left" w:pos="1418"/>
          <w:tab w:val="left" w:pos="2351"/>
          <w:tab w:val="left" w:pos="2352"/>
        </w:tabs>
        <w:ind w:left="1276" w:right="-93" w:hanging="709"/>
        <w:rPr>
          <w:sz w:val="24"/>
        </w:rPr>
      </w:pPr>
      <w:r>
        <w:rPr>
          <w:sz w:val="24"/>
        </w:rPr>
        <w:t>Identify what the key equality issues are for our</w:t>
      </w:r>
      <w:r>
        <w:rPr>
          <w:spacing w:val="-6"/>
          <w:sz w:val="24"/>
        </w:rPr>
        <w:t xml:space="preserve"> </w:t>
      </w:r>
      <w:r>
        <w:rPr>
          <w:sz w:val="24"/>
        </w:rPr>
        <w:t>organisation.</w:t>
      </w:r>
    </w:p>
    <w:p w14:paraId="13647202" w14:textId="77777777" w:rsidR="00F41439" w:rsidRDefault="00F41439" w:rsidP="00F41439">
      <w:pPr>
        <w:pStyle w:val="BodyText"/>
        <w:tabs>
          <w:tab w:val="left" w:pos="1418"/>
        </w:tabs>
        <w:ind w:right="-93"/>
        <w:rPr>
          <w:sz w:val="28"/>
        </w:rPr>
      </w:pPr>
    </w:p>
    <w:p w14:paraId="029E213D" w14:textId="16768D52" w:rsidR="00BF7554" w:rsidRDefault="000C65A2" w:rsidP="00F20760">
      <w:pPr>
        <w:pStyle w:val="BodyText"/>
        <w:numPr>
          <w:ilvl w:val="1"/>
          <w:numId w:val="7"/>
        </w:numPr>
        <w:tabs>
          <w:tab w:val="left" w:pos="1418"/>
        </w:tabs>
        <w:ind w:left="567" w:right="-93" w:hanging="567"/>
      </w:pPr>
      <w:r>
        <w:t>Assess performance</w:t>
      </w:r>
      <w:r w:rsidR="00583191">
        <w:t>:</w:t>
      </w:r>
    </w:p>
    <w:p w14:paraId="029E213E" w14:textId="77777777" w:rsidR="00BF7554" w:rsidRDefault="000C65A2" w:rsidP="00F20760">
      <w:pPr>
        <w:pStyle w:val="ListParagraph"/>
        <w:numPr>
          <w:ilvl w:val="2"/>
          <w:numId w:val="7"/>
        </w:numPr>
        <w:tabs>
          <w:tab w:val="left" w:pos="1276"/>
          <w:tab w:val="left" w:pos="2351"/>
          <w:tab w:val="left" w:pos="2352"/>
        </w:tabs>
        <w:ind w:left="1276" w:right="-93" w:hanging="709"/>
        <w:rPr>
          <w:sz w:val="24"/>
        </w:rPr>
      </w:pPr>
      <w:r>
        <w:rPr>
          <w:sz w:val="24"/>
        </w:rPr>
        <w:t>Benchmark our performance and processes against those of similar organisations, nationally or</w:t>
      </w:r>
      <w:r>
        <w:rPr>
          <w:spacing w:val="-5"/>
          <w:sz w:val="24"/>
        </w:rPr>
        <w:t xml:space="preserve"> </w:t>
      </w:r>
      <w:r>
        <w:rPr>
          <w:sz w:val="24"/>
        </w:rPr>
        <w:t>locally.</w:t>
      </w:r>
    </w:p>
    <w:p w14:paraId="029E2140" w14:textId="77777777" w:rsidR="00BF7554" w:rsidRDefault="00BF7554" w:rsidP="00D45A92">
      <w:pPr>
        <w:pStyle w:val="BodyText"/>
        <w:tabs>
          <w:tab w:val="left" w:pos="1418"/>
        </w:tabs>
        <w:ind w:left="993" w:right="-93"/>
        <w:rPr>
          <w:sz w:val="27"/>
        </w:rPr>
      </w:pPr>
    </w:p>
    <w:p w14:paraId="029E2141" w14:textId="5D18470C" w:rsidR="00BF7554" w:rsidRDefault="000C65A2" w:rsidP="00583191">
      <w:pPr>
        <w:pStyle w:val="BodyText"/>
        <w:numPr>
          <w:ilvl w:val="1"/>
          <w:numId w:val="7"/>
        </w:numPr>
        <w:tabs>
          <w:tab w:val="left" w:pos="1418"/>
        </w:tabs>
        <w:ind w:left="567" w:right="-93" w:hanging="567"/>
      </w:pPr>
      <w:proofErr w:type="gramStart"/>
      <w:r>
        <w:t>Take action</w:t>
      </w:r>
      <w:proofErr w:type="gramEnd"/>
      <w:r w:rsidR="00583191">
        <w:t>:</w:t>
      </w:r>
    </w:p>
    <w:p w14:paraId="029E2142" w14:textId="77777777" w:rsidR="00BF7554" w:rsidRDefault="000C65A2" w:rsidP="00583191">
      <w:pPr>
        <w:pStyle w:val="ListParagraph"/>
        <w:numPr>
          <w:ilvl w:val="2"/>
          <w:numId w:val="7"/>
        </w:numPr>
        <w:tabs>
          <w:tab w:val="left" w:pos="1418"/>
          <w:tab w:val="left" w:pos="2351"/>
          <w:tab w:val="left" w:pos="2352"/>
        </w:tabs>
        <w:ind w:left="1276" w:right="-93" w:hanging="709"/>
        <w:rPr>
          <w:sz w:val="24"/>
        </w:rPr>
      </w:pPr>
      <w:r>
        <w:rPr>
          <w:sz w:val="24"/>
        </w:rPr>
        <w:t>Consider taking steps to meet the needs of staff who share relevant protected</w:t>
      </w:r>
      <w:r>
        <w:rPr>
          <w:spacing w:val="1"/>
          <w:sz w:val="24"/>
        </w:rPr>
        <w:t xml:space="preserve"> </w:t>
      </w:r>
      <w:r>
        <w:rPr>
          <w:sz w:val="24"/>
        </w:rPr>
        <w:t>characteristics.</w:t>
      </w:r>
    </w:p>
    <w:p w14:paraId="029E2143" w14:textId="77777777" w:rsidR="00BF7554" w:rsidRDefault="000C65A2" w:rsidP="00583191">
      <w:pPr>
        <w:pStyle w:val="ListParagraph"/>
        <w:numPr>
          <w:ilvl w:val="2"/>
          <w:numId w:val="7"/>
        </w:numPr>
        <w:tabs>
          <w:tab w:val="left" w:pos="1418"/>
          <w:tab w:val="left" w:pos="2351"/>
          <w:tab w:val="left" w:pos="2352"/>
        </w:tabs>
        <w:ind w:left="1276" w:right="-93" w:hanging="709"/>
        <w:rPr>
          <w:sz w:val="24"/>
        </w:rPr>
      </w:pPr>
      <w:r>
        <w:rPr>
          <w:sz w:val="24"/>
        </w:rPr>
        <w:t>Identify if there are any actions we can take to avoid discrimination and harassment, advance equality of opportunity or foster good</w:t>
      </w:r>
      <w:r>
        <w:rPr>
          <w:spacing w:val="-17"/>
          <w:sz w:val="24"/>
        </w:rPr>
        <w:t xml:space="preserve"> </w:t>
      </w:r>
      <w:r>
        <w:rPr>
          <w:sz w:val="24"/>
        </w:rPr>
        <w:t>relations.</w:t>
      </w:r>
    </w:p>
    <w:p w14:paraId="029E2145" w14:textId="77777777" w:rsidR="00BF7554" w:rsidRDefault="000C65A2" w:rsidP="00583191">
      <w:pPr>
        <w:pStyle w:val="ListParagraph"/>
        <w:numPr>
          <w:ilvl w:val="2"/>
          <w:numId w:val="7"/>
        </w:numPr>
        <w:tabs>
          <w:tab w:val="left" w:pos="1276"/>
        </w:tabs>
        <w:ind w:left="1276" w:right="-93" w:hanging="709"/>
        <w:rPr>
          <w:sz w:val="24"/>
        </w:rPr>
      </w:pPr>
      <w:r>
        <w:rPr>
          <w:sz w:val="24"/>
        </w:rPr>
        <w:t>Make informed decisions about policies and practices which are based on evidence about the impact of our activities on</w:t>
      </w:r>
      <w:r>
        <w:rPr>
          <w:spacing w:val="-5"/>
          <w:sz w:val="24"/>
        </w:rPr>
        <w:t xml:space="preserve"> </w:t>
      </w:r>
      <w:r>
        <w:rPr>
          <w:sz w:val="24"/>
        </w:rPr>
        <w:t>equality.</w:t>
      </w:r>
    </w:p>
    <w:p w14:paraId="029E2146" w14:textId="77777777" w:rsidR="00BF7554" w:rsidRDefault="000C65A2" w:rsidP="00583191">
      <w:pPr>
        <w:pStyle w:val="ListParagraph"/>
        <w:numPr>
          <w:ilvl w:val="2"/>
          <w:numId w:val="7"/>
        </w:numPr>
        <w:tabs>
          <w:tab w:val="left" w:pos="1276"/>
        </w:tabs>
        <w:ind w:left="1276" w:right="-93" w:hanging="709"/>
        <w:rPr>
          <w:sz w:val="24"/>
        </w:rPr>
      </w:pPr>
      <w:r>
        <w:rPr>
          <w:sz w:val="24"/>
        </w:rPr>
        <w:t>Develop equality objectives to meet the specific</w:t>
      </w:r>
      <w:r>
        <w:rPr>
          <w:spacing w:val="-7"/>
          <w:sz w:val="24"/>
        </w:rPr>
        <w:t xml:space="preserve"> </w:t>
      </w:r>
      <w:r>
        <w:rPr>
          <w:sz w:val="24"/>
        </w:rPr>
        <w:t>duties.</w:t>
      </w:r>
    </w:p>
    <w:p w14:paraId="029E2147" w14:textId="77777777" w:rsidR="00BF7554" w:rsidRDefault="000C65A2" w:rsidP="00583191">
      <w:pPr>
        <w:pStyle w:val="ListParagraph"/>
        <w:numPr>
          <w:ilvl w:val="2"/>
          <w:numId w:val="7"/>
        </w:numPr>
        <w:tabs>
          <w:tab w:val="left" w:pos="1276"/>
        </w:tabs>
        <w:ind w:left="1276" w:right="-93" w:hanging="709"/>
        <w:rPr>
          <w:sz w:val="24"/>
        </w:rPr>
      </w:pPr>
      <w:r>
        <w:rPr>
          <w:sz w:val="24"/>
        </w:rPr>
        <w:t>Have due regard to the aims of the general equality duty by ensuring that staff have appropriate information for</w:t>
      </w:r>
      <w:r>
        <w:rPr>
          <w:spacing w:val="-4"/>
          <w:sz w:val="24"/>
        </w:rPr>
        <w:t xml:space="preserve"> </w:t>
      </w:r>
      <w:r>
        <w:rPr>
          <w:sz w:val="24"/>
        </w:rPr>
        <w:t>decision-making.</w:t>
      </w:r>
    </w:p>
    <w:p w14:paraId="029E2148" w14:textId="77777777" w:rsidR="00BF7554" w:rsidRDefault="00BF7554" w:rsidP="00747C3B">
      <w:pPr>
        <w:pStyle w:val="BodyText"/>
        <w:ind w:right="-93"/>
      </w:pPr>
    </w:p>
    <w:p w14:paraId="029E2149" w14:textId="77777777" w:rsidR="00BF7554" w:rsidRDefault="000C65A2" w:rsidP="00583191">
      <w:pPr>
        <w:pStyle w:val="ListParagraph"/>
        <w:numPr>
          <w:ilvl w:val="1"/>
          <w:numId w:val="7"/>
        </w:numPr>
        <w:tabs>
          <w:tab w:val="left" w:pos="567"/>
        </w:tabs>
        <w:ind w:left="567" w:right="-93" w:hanging="567"/>
        <w:rPr>
          <w:sz w:val="24"/>
        </w:rPr>
      </w:pPr>
      <w:r>
        <w:rPr>
          <w:sz w:val="24"/>
        </w:rPr>
        <w:t>We will work towards developing an equality profile of staff to help us to understand key equality issues in our workforce, including any evidence of pay gaps or ‘occupational segregation’ i.e. staff with certain protected characteristics being over-represented in particular roles, for example, women as cleaners, or at certain grades. In addition, we note that it is likely to be useful to collect and consider information, appropriately disaggregated,</w:t>
      </w:r>
      <w:r>
        <w:rPr>
          <w:spacing w:val="-8"/>
          <w:sz w:val="24"/>
        </w:rPr>
        <w:t xml:space="preserve"> </w:t>
      </w:r>
      <w:r>
        <w:rPr>
          <w:sz w:val="24"/>
        </w:rPr>
        <w:t>about:</w:t>
      </w:r>
    </w:p>
    <w:p w14:paraId="029E214A" w14:textId="6CCD6E04" w:rsidR="00BF7554" w:rsidRDefault="00FF1051" w:rsidP="00FF1051">
      <w:pPr>
        <w:pStyle w:val="ListParagraph"/>
        <w:numPr>
          <w:ilvl w:val="2"/>
          <w:numId w:val="7"/>
        </w:numPr>
        <w:tabs>
          <w:tab w:val="left" w:pos="1276"/>
        </w:tabs>
        <w:ind w:right="-93" w:hanging="153"/>
        <w:rPr>
          <w:sz w:val="24"/>
        </w:rPr>
      </w:pPr>
      <w:r>
        <w:rPr>
          <w:sz w:val="24"/>
        </w:rPr>
        <w:t>R</w:t>
      </w:r>
      <w:r w:rsidR="000C65A2">
        <w:rPr>
          <w:sz w:val="24"/>
        </w:rPr>
        <w:t>ecruitment and promotion</w:t>
      </w:r>
      <w:r>
        <w:rPr>
          <w:sz w:val="24"/>
        </w:rPr>
        <w:t>.</w:t>
      </w:r>
    </w:p>
    <w:p w14:paraId="029E214B" w14:textId="20028F5C" w:rsidR="00BF7554" w:rsidRDefault="00FF1051" w:rsidP="00FF1051">
      <w:pPr>
        <w:pStyle w:val="ListParagraph"/>
        <w:numPr>
          <w:ilvl w:val="2"/>
          <w:numId w:val="7"/>
        </w:numPr>
        <w:tabs>
          <w:tab w:val="left" w:pos="1276"/>
        </w:tabs>
        <w:ind w:right="-93" w:hanging="153"/>
        <w:rPr>
          <w:sz w:val="24"/>
        </w:rPr>
      </w:pPr>
      <w:r>
        <w:rPr>
          <w:sz w:val="24"/>
        </w:rPr>
        <w:t>N</w:t>
      </w:r>
      <w:r w:rsidR="000C65A2">
        <w:rPr>
          <w:sz w:val="24"/>
        </w:rPr>
        <w:t>umbers of part-time and full-time</w:t>
      </w:r>
      <w:r w:rsidR="000C65A2">
        <w:rPr>
          <w:spacing w:val="-1"/>
          <w:sz w:val="24"/>
        </w:rPr>
        <w:t xml:space="preserve"> </w:t>
      </w:r>
      <w:r w:rsidR="000C65A2">
        <w:rPr>
          <w:sz w:val="24"/>
        </w:rPr>
        <w:t>staff</w:t>
      </w:r>
      <w:r>
        <w:rPr>
          <w:sz w:val="24"/>
        </w:rPr>
        <w:t>.</w:t>
      </w:r>
    </w:p>
    <w:p w14:paraId="029E214C" w14:textId="4B359FD8" w:rsidR="00BF7554" w:rsidRDefault="006A0851" w:rsidP="00FF1051">
      <w:pPr>
        <w:pStyle w:val="ListParagraph"/>
        <w:numPr>
          <w:ilvl w:val="2"/>
          <w:numId w:val="7"/>
        </w:numPr>
        <w:tabs>
          <w:tab w:val="left" w:pos="1276"/>
        </w:tabs>
        <w:ind w:right="-93" w:hanging="153"/>
        <w:rPr>
          <w:sz w:val="24"/>
        </w:rPr>
      </w:pPr>
      <w:r>
        <w:rPr>
          <w:sz w:val="24"/>
        </w:rPr>
        <w:lastRenderedPageBreak/>
        <w:t>P</w:t>
      </w:r>
      <w:r w:rsidR="000C65A2">
        <w:rPr>
          <w:sz w:val="24"/>
        </w:rPr>
        <w:t>ay and</w:t>
      </w:r>
      <w:r w:rsidR="000C65A2">
        <w:rPr>
          <w:spacing w:val="1"/>
          <w:sz w:val="24"/>
        </w:rPr>
        <w:t xml:space="preserve"> </w:t>
      </w:r>
      <w:r w:rsidR="000C65A2">
        <w:rPr>
          <w:sz w:val="24"/>
        </w:rPr>
        <w:t>remuneration</w:t>
      </w:r>
      <w:r>
        <w:rPr>
          <w:sz w:val="24"/>
        </w:rPr>
        <w:t>.</w:t>
      </w:r>
    </w:p>
    <w:p w14:paraId="029E214D" w14:textId="004DFED3" w:rsidR="00BF7554" w:rsidRDefault="006A0851" w:rsidP="00FF1051">
      <w:pPr>
        <w:pStyle w:val="ListParagraph"/>
        <w:numPr>
          <w:ilvl w:val="2"/>
          <w:numId w:val="7"/>
        </w:numPr>
        <w:tabs>
          <w:tab w:val="left" w:pos="1276"/>
        </w:tabs>
        <w:ind w:right="-93" w:hanging="153"/>
        <w:rPr>
          <w:sz w:val="24"/>
        </w:rPr>
      </w:pPr>
      <w:r>
        <w:rPr>
          <w:sz w:val="24"/>
        </w:rPr>
        <w:t>T</w:t>
      </w:r>
      <w:r w:rsidR="000C65A2">
        <w:rPr>
          <w:sz w:val="24"/>
        </w:rPr>
        <w:t>raining</w:t>
      </w:r>
      <w:r>
        <w:rPr>
          <w:sz w:val="24"/>
        </w:rPr>
        <w:t>.</w:t>
      </w:r>
    </w:p>
    <w:p w14:paraId="029E214E" w14:textId="249B991F" w:rsidR="00BF7554" w:rsidRDefault="006A0851" w:rsidP="00FF1051">
      <w:pPr>
        <w:pStyle w:val="ListParagraph"/>
        <w:numPr>
          <w:ilvl w:val="2"/>
          <w:numId w:val="7"/>
        </w:numPr>
        <w:tabs>
          <w:tab w:val="left" w:pos="1276"/>
        </w:tabs>
        <w:ind w:right="-93" w:hanging="153"/>
        <w:rPr>
          <w:sz w:val="24"/>
        </w:rPr>
      </w:pPr>
      <w:r>
        <w:rPr>
          <w:sz w:val="24"/>
        </w:rPr>
        <w:t>R</w:t>
      </w:r>
      <w:r w:rsidR="000C65A2">
        <w:rPr>
          <w:sz w:val="24"/>
        </w:rPr>
        <w:t>eturn to work of women on maternity</w:t>
      </w:r>
      <w:r w:rsidR="000C65A2">
        <w:rPr>
          <w:spacing w:val="-1"/>
          <w:sz w:val="24"/>
        </w:rPr>
        <w:t xml:space="preserve"> </w:t>
      </w:r>
      <w:r w:rsidR="000C65A2">
        <w:rPr>
          <w:sz w:val="24"/>
        </w:rPr>
        <w:t>leave</w:t>
      </w:r>
      <w:r>
        <w:rPr>
          <w:sz w:val="24"/>
        </w:rPr>
        <w:t>.</w:t>
      </w:r>
    </w:p>
    <w:p w14:paraId="029E214F" w14:textId="4D5A848B" w:rsidR="00BF7554" w:rsidRDefault="006A0851" w:rsidP="00FF1051">
      <w:pPr>
        <w:pStyle w:val="ListParagraph"/>
        <w:numPr>
          <w:ilvl w:val="2"/>
          <w:numId w:val="7"/>
        </w:numPr>
        <w:tabs>
          <w:tab w:val="left" w:pos="1276"/>
        </w:tabs>
        <w:ind w:right="-93" w:hanging="153"/>
        <w:rPr>
          <w:sz w:val="24"/>
        </w:rPr>
      </w:pPr>
      <w:r>
        <w:rPr>
          <w:sz w:val="24"/>
        </w:rPr>
        <w:t>R</w:t>
      </w:r>
      <w:r w:rsidR="000C65A2">
        <w:rPr>
          <w:sz w:val="24"/>
        </w:rPr>
        <w:t>eturn to work of disabled employees following sick leave relating to their disability</w:t>
      </w:r>
      <w:r>
        <w:rPr>
          <w:sz w:val="24"/>
        </w:rPr>
        <w:t>.</w:t>
      </w:r>
    </w:p>
    <w:p w14:paraId="029E2150" w14:textId="289A9533" w:rsidR="00BF7554" w:rsidRDefault="006A0851" w:rsidP="00FF1051">
      <w:pPr>
        <w:pStyle w:val="ListParagraph"/>
        <w:numPr>
          <w:ilvl w:val="2"/>
          <w:numId w:val="7"/>
        </w:numPr>
        <w:tabs>
          <w:tab w:val="left" w:pos="1276"/>
        </w:tabs>
        <w:ind w:right="-93" w:hanging="153"/>
        <w:rPr>
          <w:sz w:val="24"/>
        </w:rPr>
      </w:pPr>
      <w:r>
        <w:rPr>
          <w:sz w:val="24"/>
        </w:rPr>
        <w:t>A</w:t>
      </w:r>
      <w:r w:rsidR="000C65A2">
        <w:rPr>
          <w:sz w:val="24"/>
        </w:rPr>
        <w:t>ppraisals</w:t>
      </w:r>
      <w:r>
        <w:rPr>
          <w:sz w:val="24"/>
        </w:rPr>
        <w:t>.</w:t>
      </w:r>
    </w:p>
    <w:p w14:paraId="029E2151" w14:textId="1F73629B" w:rsidR="00BF7554" w:rsidRDefault="006A0851" w:rsidP="00FF1051">
      <w:pPr>
        <w:pStyle w:val="ListParagraph"/>
        <w:numPr>
          <w:ilvl w:val="2"/>
          <w:numId w:val="7"/>
        </w:numPr>
        <w:tabs>
          <w:tab w:val="left" w:pos="1276"/>
        </w:tabs>
        <w:ind w:right="-93" w:hanging="153"/>
        <w:rPr>
          <w:sz w:val="24"/>
        </w:rPr>
      </w:pPr>
      <w:r>
        <w:rPr>
          <w:sz w:val="24"/>
        </w:rPr>
        <w:t>G</w:t>
      </w:r>
      <w:r w:rsidR="000C65A2">
        <w:rPr>
          <w:sz w:val="24"/>
        </w:rPr>
        <w:t>rievances (including about</w:t>
      </w:r>
      <w:r w:rsidR="000C65A2">
        <w:rPr>
          <w:spacing w:val="-4"/>
          <w:sz w:val="24"/>
        </w:rPr>
        <w:t xml:space="preserve"> </w:t>
      </w:r>
      <w:r w:rsidR="000C65A2">
        <w:rPr>
          <w:sz w:val="24"/>
        </w:rPr>
        <w:t>harassment)</w:t>
      </w:r>
      <w:r>
        <w:rPr>
          <w:sz w:val="24"/>
        </w:rPr>
        <w:t>.</w:t>
      </w:r>
    </w:p>
    <w:p w14:paraId="029E2152" w14:textId="35C34679" w:rsidR="00BF7554" w:rsidRDefault="006A0851" w:rsidP="00FF1051">
      <w:pPr>
        <w:pStyle w:val="ListParagraph"/>
        <w:numPr>
          <w:ilvl w:val="2"/>
          <w:numId w:val="7"/>
        </w:numPr>
        <w:tabs>
          <w:tab w:val="left" w:pos="1276"/>
        </w:tabs>
        <w:ind w:right="-93" w:hanging="153"/>
        <w:rPr>
          <w:sz w:val="24"/>
        </w:rPr>
      </w:pPr>
      <w:r>
        <w:rPr>
          <w:sz w:val="24"/>
        </w:rPr>
        <w:t>D</w:t>
      </w:r>
      <w:r w:rsidR="000C65A2">
        <w:rPr>
          <w:sz w:val="24"/>
        </w:rPr>
        <w:t>isciplinary action (including for</w:t>
      </w:r>
      <w:r w:rsidR="000C65A2">
        <w:rPr>
          <w:spacing w:val="-6"/>
          <w:sz w:val="24"/>
        </w:rPr>
        <w:t xml:space="preserve"> </w:t>
      </w:r>
      <w:r w:rsidR="000C65A2">
        <w:rPr>
          <w:sz w:val="24"/>
        </w:rPr>
        <w:t>harassment)</w:t>
      </w:r>
      <w:r>
        <w:rPr>
          <w:sz w:val="24"/>
        </w:rPr>
        <w:t>.</w:t>
      </w:r>
    </w:p>
    <w:p w14:paraId="029E2153" w14:textId="55E10D2C" w:rsidR="00BF7554" w:rsidRDefault="006A0851" w:rsidP="00FF1051">
      <w:pPr>
        <w:pStyle w:val="ListParagraph"/>
        <w:numPr>
          <w:ilvl w:val="2"/>
          <w:numId w:val="7"/>
        </w:numPr>
        <w:tabs>
          <w:tab w:val="left" w:pos="1276"/>
        </w:tabs>
        <w:ind w:right="-93" w:hanging="153"/>
        <w:rPr>
          <w:sz w:val="24"/>
        </w:rPr>
      </w:pPr>
      <w:r>
        <w:rPr>
          <w:sz w:val="24"/>
        </w:rPr>
        <w:t>D</w:t>
      </w:r>
      <w:r w:rsidR="000C65A2">
        <w:rPr>
          <w:sz w:val="24"/>
        </w:rPr>
        <w:t>ismissals and other reasons for</w:t>
      </w:r>
      <w:r w:rsidR="000C65A2">
        <w:rPr>
          <w:spacing w:val="2"/>
          <w:sz w:val="24"/>
        </w:rPr>
        <w:t xml:space="preserve"> </w:t>
      </w:r>
      <w:r w:rsidR="000C65A2">
        <w:rPr>
          <w:sz w:val="24"/>
        </w:rPr>
        <w:t>leaving.</w:t>
      </w:r>
    </w:p>
    <w:p w14:paraId="029E2154" w14:textId="77777777" w:rsidR="00BF7554" w:rsidRDefault="00BF7554" w:rsidP="00747C3B">
      <w:pPr>
        <w:pStyle w:val="BodyText"/>
        <w:ind w:right="-93"/>
        <w:rPr>
          <w:sz w:val="41"/>
        </w:rPr>
      </w:pPr>
    </w:p>
    <w:p w14:paraId="029E2155" w14:textId="0D1CE1FE" w:rsidR="00BF7554" w:rsidRDefault="000C65A2" w:rsidP="00BA4EDD">
      <w:pPr>
        <w:pStyle w:val="Heading1"/>
        <w:numPr>
          <w:ilvl w:val="0"/>
          <w:numId w:val="2"/>
        </w:numPr>
        <w:tabs>
          <w:tab w:val="left" w:pos="567"/>
        </w:tabs>
        <w:ind w:right="-93"/>
      </w:pPr>
      <w:bookmarkStart w:id="21" w:name="2.__Publication_of_Equality_Information"/>
      <w:bookmarkEnd w:id="21"/>
      <w:r>
        <w:t>Publication of Equality</w:t>
      </w:r>
      <w:r>
        <w:rPr>
          <w:spacing w:val="-3"/>
        </w:rPr>
        <w:t xml:space="preserve"> </w:t>
      </w:r>
      <w:r>
        <w:t>Information</w:t>
      </w:r>
      <w:r w:rsidR="00DE3728">
        <w:br/>
      </w:r>
    </w:p>
    <w:p w14:paraId="029E2156" w14:textId="77777777" w:rsidR="00BF7554" w:rsidRDefault="000C65A2" w:rsidP="00DE3728">
      <w:pPr>
        <w:pStyle w:val="ListParagraph"/>
        <w:numPr>
          <w:ilvl w:val="1"/>
          <w:numId w:val="2"/>
        </w:numPr>
        <w:tabs>
          <w:tab w:val="left" w:pos="567"/>
        </w:tabs>
        <w:ind w:left="567" w:right="-93" w:hanging="425"/>
        <w:rPr>
          <w:sz w:val="24"/>
        </w:rPr>
      </w:pPr>
      <w:r>
        <w:rPr>
          <w:sz w:val="24"/>
        </w:rPr>
        <w:t>We will publish relevant, proportionate information which is broad enough to give a full picture of performance across our trust. We will demonstrate how we have used this information to have due regard to all three aims of the duty, for all relevant protected characteristics. Our information will usually fall into two main categories:</w:t>
      </w:r>
    </w:p>
    <w:p w14:paraId="029E2157" w14:textId="405761FC" w:rsidR="00BF7554" w:rsidRDefault="00DE3728" w:rsidP="00DE3728">
      <w:pPr>
        <w:pStyle w:val="ListParagraph"/>
        <w:numPr>
          <w:ilvl w:val="2"/>
          <w:numId w:val="2"/>
        </w:numPr>
        <w:tabs>
          <w:tab w:val="left" w:pos="3011"/>
          <w:tab w:val="left" w:pos="3012"/>
        </w:tabs>
        <w:ind w:left="1276" w:right="-93" w:hanging="709"/>
        <w:rPr>
          <w:sz w:val="24"/>
        </w:rPr>
      </w:pPr>
      <w:r>
        <w:rPr>
          <w:sz w:val="24"/>
        </w:rPr>
        <w:t>I</w:t>
      </w:r>
      <w:r w:rsidR="000C65A2">
        <w:rPr>
          <w:sz w:val="24"/>
        </w:rPr>
        <w:t>nformation to identify equality issues. Examples of this include equality monitoring information about employees, information about the effect of our activities on people with different protected characteristics or any engagement we may have carried</w:t>
      </w:r>
      <w:r w:rsidR="000C65A2">
        <w:rPr>
          <w:spacing w:val="-1"/>
          <w:sz w:val="24"/>
        </w:rPr>
        <w:t xml:space="preserve"> </w:t>
      </w:r>
      <w:r w:rsidR="000C65A2">
        <w:rPr>
          <w:sz w:val="24"/>
        </w:rPr>
        <w:t>out.</w:t>
      </w:r>
    </w:p>
    <w:p w14:paraId="029E2158" w14:textId="758FC56E" w:rsidR="00BF7554" w:rsidRDefault="00DE3728" w:rsidP="00DE3728">
      <w:pPr>
        <w:pStyle w:val="ListParagraph"/>
        <w:numPr>
          <w:ilvl w:val="2"/>
          <w:numId w:val="2"/>
        </w:numPr>
        <w:tabs>
          <w:tab w:val="left" w:pos="3011"/>
          <w:tab w:val="left" w:pos="3012"/>
        </w:tabs>
        <w:ind w:left="1276" w:right="-93" w:hanging="709"/>
        <w:rPr>
          <w:sz w:val="24"/>
        </w:rPr>
      </w:pPr>
      <w:r>
        <w:rPr>
          <w:sz w:val="24"/>
        </w:rPr>
        <w:t>I</w:t>
      </w:r>
      <w:r w:rsidR="000C65A2">
        <w:rPr>
          <w:sz w:val="24"/>
        </w:rPr>
        <w:t>nformation about steps taken to have due regard to the aims of the general equality duty. For example, any records we have about how we had due regard in making certain decisions, information that was considered in that decision-making (including engagement), consideration of steps to mitigate adverse impacts, or details of policies to address equality</w:t>
      </w:r>
      <w:r w:rsidR="000C65A2">
        <w:rPr>
          <w:spacing w:val="-1"/>
          <w:sz w:val="24"/>
        </w:rPr>
        <w:t xml:space="preserve"> </w:t>
      </w:r>
      <w:r w:rsidR="000C65A2">
        <w:rPr>
          <w:sz w:val="24"/>
        </w:rPr>
        <w:t>concerns.</w:t>
      </w:r>
      <w:r w:rsidR="005D38F9">
        <w:rPr>
          <w:sz w:val="24"/>
        </w:rPr>
        <w:br/>
      </w:r>
    </w:p>
    <w:p w14:paraId="594DA935" w14:textId="77777777" w:rsidR="00BF17CD" w:rsidRPr="00BF17CD" w:rsidRDefault="000C65A2" w:rsidP="00BF17CD">
      <w:pPr>
        <w:pStyle w:val="ListParagraph"/>
        <w:numPr>
          <w:ilvl w:val="1"/>
          <w:numId w:val="2"/>
        </w:numPr>
        <w:tabs>
          <w:tab w:val="left" w:pos="2291"/>
          <w:tab w:val="left" w:pos="2292"/>
        </w:tabs>
        <w:ind w:left="567" w:right="-93" w:hanging="425"/>
      </w:pPr>
      <w:r>
        <w:rPr>
          <w:sz w:val="24"/>
        </w:rPr>
        <w:t>We note that the Equalities and Human Rights Commission would normally expect to see the following</w:t>
      </w:r>
      <w:r w:rsidRPr="00206CC0">
        <w:rPr>
          <w:spacing w:val="-3"/>
          <w:sz w:val="24"/>
        </w:rPr>
        <w:t xml:space="preserve"> </w:t>
      </w:r>
      <w:r>
        <w:rPr>
          <w:sz w:val="24"/>
        </w:rPr>
        <w:t>information:</w:t>
      </w:r>
    </w:p>
    <w:p w14:paraId="5504A009" w14:textId="54C77568" w:rsidR="00BF17CD" w:rsidRPr="00BF17CD" w:rsidRDefault="00BF17CD" w:rsidP="00BF17CD">
      <w:pPr>
        <w:pStyle w:val="ListParagraph"/>
        <w:numPr>
          <w:ilvl w:val="2"/>
          <w:numId w:val="2"/>
        </w:numPr>
        <w:ind w:left="1276" w:right="-93" w:hanging="709"/>
      </w:pPr>
      <w:r>
        <w:rPr>
          <w:sz w:val="24"/>
        </w:rPr>
        <w:t>T</w:t>
      </w:r>
      <w:r w:rsidR="000C65A2" w:rsidRPr="00BF17CD">
        <w:rPr>
          <w:sz w:val="24"/>
        </w:rPr>
        <w:t>he race, disability, gender and age distribution of our workforce at different grades, and whether they are full or part</w:t>
      </w:r>
      <w:r>
        <w:rPr>
          <w:sz w:val="24"/>
        </w:rPr>
        <w:t>-</w:t>
      </w:r>
      <w:r w:rsidR="000C65A2" w:rsidRPr="00BF17CD">
        <w:rPr>
          <w:sz w:val="24"/>
        </w:rPr>
        <w:t>time</w:t>
      </w:r>
      <w:r>
        <w:rPr>
          <w:sz w:val="24"/>
        </w:rPr>
        <w:t>.</w:t>
      </w:r>
    </w:p>
    <w:p w14:paraId="3A3DEF3D" w14:textId="60037F8A" w:rsidR="00BF17CD" w:rsidRPr="00BF17CD" w:rsidRDefault="00BF17CD" w:rsidP="00BF17CD">
      <w:pPr>
        <w:pStyle w:val="ListParagraph"/>
        <w:numPr>
          <w:ilvl w:val="2"/>
          <w:numId w:val="2"/>
        </w:numPr>
        <w:ind w:left="1276" w:right="-93" w:hanging="709"/>
      </w:pPr>
      <w:r>
        <w:rPr>
          <w:sz w:val="24"/>
        </w:rPr>
        <w:t>A</w:t>
      </w:r>
      <w:r w:rsidR="000C65A2" w:rsidRPr="00BF17CD">
        <w:rPr>
          <w:sz w:val="24"/>
        </w:rPr>
        <w:t>n indication of the likely representation on sexual orientation and religion and belief, provided that no-one can be identified as a</w:t>
      </w:r>
      <w:r w:rsidR="000C65A2" w:rsidRPr="00BF17CD">
        <w:rPr>
          <w:spacing w:val="-13"/>
          <w:sz w:val="24"/>
        </w:rPr>
        <w:t xml:space="preserve"> </w:t>
      </w:r>
      <w:r w:rsidR="000C65A2" w:rsidRPr="00BF17CD">
        <w:rPr>
          <w:sz w:val="24"/>
        </w:rPr>
        <w:t>result</w:t>
      </w:r>
      <w:r>
        <w:rPr>
          <w:sz w:val="24"/>
        </w:rPr>
        <w:t>.</w:t>
      </w:r>
    </w:p>
    <w:p w14:paraId="318BE0F6" w14:textId="1B8654D5" w:rsidR="00BF17CD" w:rsidRPr="00BF17CD" w:rsidRDefault="00BF17CD" w:rsidP="00BF17CD">
      <w:pPr>
        <w:pStyle w:val="ListParagraph"/>
        <w:numPr>
          <w:ilvl w:val="2"/>
          <w:numId w:val="2"/>
        </w:numPr>
        <w:ind w:left="1276" w:right="-93" w:hanging="709"/>
      </w:pPr>
      <w:r>
        <w:rPr>
          <w:sz w:val="24"/>
        </w:rPr>
        <w:t>A</w:t>
      </w:r>
      <w:r w:rsidR="000C65A2" w:rsidRPr="00BF17CD">
        <w:rPr>
          <w:sz w:val="24"/>
        </w:rPr>
        <w:t>n indication of any issues for transsexual staff, based on engagement with transsexual staff or equality</w:t>
      </w:r>
      <w:r w:rsidR="000C65A2" w:rsidRPr="00BF17CD">
        <w:rPr>
          <w:spacing w:val="-6"/>
          <w:sz w:val="24"/>
        </w:rPr>
        <w:t xml:space="preserve"> </w:t>
      </w:r>
      <w:r w:rsidR="000C65A2" w:rsidRPr="00BF17CD">
        <w:rPr>
          <w:sz w:val="24"/>
        </w:rPr>
        <w:t>organisations</w:t>
      </w:r>
      <w:r>
        <w:rPr>
          <w:sz w:val="24"/>
        </w:rPr>
        <w:t>.</w:t>
      </w:r>
    </w:p>
    <w:p w14:paraId="0C8169C8" w14:textId="6F7A2E2C" w:rsidR="00BF17CD" w:rsidRPr="00BF17CD" w:rsidRDefault="00BF17CD" w:rsidP="00BF17CD">
      <w:pPr>
        <w:pStyle w:val="ListParagraph"/>
        <w:numPr>
          <w:ilvl w:val="2"/>
          <w:numId w:val="2"/>
        </w:numPr>
        <w:ind w:left="1276" w:right="-93" w:hanging="709"/>
      </w:pPr>
      <w:r>
        <w:rPr>
          <w:sz w:val="24"/>
        </w:rPr>
        <w:t>G</w:t>
      </w:r>
      <w:r w:rsidR="000C65A2" w:rsidRPr="00BF17CD">
        <w:rPr>
          <w:sz w:val="24"/>
        </w:rPr>
        <w:t>ender pay gap</w:t>
      </w:r>
      <w:r w:rsidR="000C65A2" w:rsidRPr="00BF17CD">
        <w:rPr>
          <w:spacing w:val="-4"/>
          <w:sz w:val="24"/>
        </w:rPr>
        <w:t xml:space="preserve"> </w:t>
      </w:r>
      <w:r w:rsidR="000C65A2" w:rsidRPr="00BF17CD">
        <w:rPr>
          <w:sz w:val="24"/>
        </w:rPr>
        <w:t>information</w:t>
      </w:r>
      <w:r>
        <w:rPr>
          <w:sz w:val="24"/>
        </w:rPr>
        <w:t>.</w:t>
      </w:r>
    </w:p>
    <w:p w14:paraId="024118B5" w14:textId="5B8A7914" w:rsidR="00BF17CD" w:rsidRPr="00BF17CD" w:rsidRDefault="00BF17CD" w:rsidP="00BF17CD">
      <w:pPr>
        <w:pStyle w:val="ListParagraph"/>
        <w:numPr>
          <w:ilvl w:val="2"/>
          <w:numId w:val="2"/>
        </w:numPr>
        <w:ind w:left="1276" w:right="-93" w:hanging="709"/>
      </w:pPr>
      <w:r>
        <w:rPr>
          <w:sz w:val="24"/>
        </w:rPr>
        <w:t>I</w:t>
      </w:r>
      <w:r w:rsidR="000C65A2" w:rsidRPr="00BF17CD">
        <w:rPr>
          <w:sz w:val="24"/>
        </w:rPr>
        <w:t>nformation about occupational segregation</w:t>
      </w:r>
      <w:r>
        <w:rPr>
          <w:sz w:val="24"/>
        </w:rPr>
        <w:t>.</w:t>
      </w:r>
    </w:p>
    <w:p w14:paraId="57BA7A5C" w14:textId="4E1AE19E" w:rsidR="00BF17CD" w:rsidRPr="00BF17CD" w:rsidRDefault="00BF17CD" w:rsidP="00BF17CD">
      <w:pPr>
        <w:pStyle w:val="ListParagraph"/>
        <w:numPr>
          <w:ilvl w:val="2"/>
          <w:numId w:val="2"/>
        </w:numPr>
        <w:ind w:left="1276" w:right="-93" w:hanging="709"/>
      </w:pPr>
      <w:r>
        <w:rPr>
          <w:sz w:val="24"/>
        </w:rPr>
        <w:t>G</w:t>
      </w:r>
      <w:r w:rsidR="000C65A2" w:rsidRPr="00BF17CD">
        <w:rPr>
          <w:sz w:val="24"/>
        </w:rPr>
        <w:t>rievance and dismissal information for people with relevant protected characteristics</w:t>
      </w:r>
      <w:r>
        <w:rPr>
          <w:sz w:val="24"/>
        </w:rPr>
        <w:t>.</w:t>
      </w:r>
    </w:p>
    <w:p w14:paraId="46192D04" w14:textId="53E39172" w:rsidR="00BF17CD" w:rsidRPr="00BF17CD" w:rsidRDefault="00BF17CD" w:rsidP="00BF17CD">
      <w:pPr>
        <w:pStyle w:val="ListParagraph"/>
        <w:numPr>
          <w:ilvl w:val="2"/>
          <w:numId w:val="2"/>
        </w:numPr>
        <w:ind w:left="1276" w:right="-93" w:hanging="709"/>
      </w:pPr>
      <w:r>
        <w:rPr>
          <w:sz w:val="24"/>
        </w:rPr>
        <w:t>C</w:t>
      </w:r>
      <w:r w:rsidR="000C65A2" w:rsidRPr="00BF17CD">
        <w:rPr>
          <w:sz w:val="24"/>
        </w:rPr>
        <w:t>omplaints about discrimination and other prohibited conduct from</w:t>
      </w:r>
      <w:r w:rsidR="000C65A2" w:rsidRPr="00BF17CD">
        <w:rPr>
          <w:spacing w:val="-12"/>
          <w:sz w:val="24"/>
        </w:rPr>
        <w:t xml:space="preserve"> </w:t>
      </w:r>
      <w:r w:rsidR="000C65A2" w:rsidRPr="00BF17CD">
        <w:rPr>
          <w:sz w:val="24"/>
        </w:rPr>
        <w:t>staff</w:t>
      </w:r>
      <w:r>
        <w:rPr>
          <w:sz w:val="24"/>
        </w:rPr>
        <w:t>.</w:t>
      </w:r>
    </w:p>
    <w:p w14:paraId="3234DF55" w14:textId="7FA693A1" w:rsidR="00BF17CD" w:rsidRPr="00BF17CD" w:rsidRDefault="00BF17CD" w:rsidP="00BF17CD">
      <w:pPr>
        <w:pStyle w:val="ListParagraph"/>
        <w:numPr>
          <w:ilvl w:val="2"/>
          <w:numId w:val="2"/>
        </w:numPr>
        <w:ind w:left="1276" w:right="-93" w:hanging="709"/>
      </w:pPr>
      <w:r>
        <w:rPr>
          <w:sz w:val="24"/>
        </w:rPr>
        <w:t>D</w:t>
      </w:r>
      <w:r w:rsidR="000C65A2" w:rsidRPr="00BF17CD">
        <w:rPr>
          <w:sz w:val="24"/>
        </w:rPr>
        <w:t>etails and feedback of engagement with staff and trade</w:t>
      </w:r>
      <w:r w:rsidR="000C65A2" w:rsidRPr="00BF17CD">
        <w:rPr>
          <w:spacing w:val="-7"/>
          <w:sz w:val="24"/>
        </w:rPr>
        <w:t xml:space="preserve"> </w:t>
      </w:r>
      <w:r w:rsidR="000C65A2" w:rsidRPr="00BF17CD">
        <w:rPr>
          <w:sz w:val="24"/>
        </w:rPr>
        <w:t>unions</w:t>
      </w:r>
      <w:r>
        <w:rPr>
          <w:sz w:val="24"/>
        </w:rPr>
        <w:t>.</w:t>
      </w:r>
    </w:p>
    <w:p w14:paraId="73960D21" w14:textId="27960A8B" w:rsidR="00BF17CD" w:rsidRPr="00BF17CD" w:rsidRDefault="00BF17CD" w:rsidP="00BF17CD">
      <w:pPr>
        <w:pStyle w:val="ListParagraph"/>
        <w:numPr>
          <w:ilvl w:val="2"/>
          <w:numId w:val="2"/>
        </w:numPr>
        <w:ind w:left="1276" w:right="-93" w:hanging="709"/>
      </w:pPr>
      <w:r>
        <w:rPr>
          <w:sz w:val="24"/>
        </w:rPr>
        <w:t>Q</w:t>
      </w:r>
      <w:r w:rsidR="000C65A2" w:rsidRPr="00BF17CD">
        <w:rPr>
          <w:sz w:val="24"/>
        </w:rPr>
        <w:t>uantitative and qualitative research with employees</w:t>
      </w:r>
      <w:r w:rsidR="005D38F9">
        <w:rPr>
          <w:sz w:val="24"/>
        </w:rPr>
        <w:t>,</w:t>
      </w:r>
      <w:r w:rsidR="000C65A2" w:rsidRPr="00BF17CD">
        <w:rPr>
          <w:sz w:val="24"/>
        </w:rPr>
        <w:t xml:space="preserve"> e.g. staff</w:t>
      </w:r>
      <w:r w:rsidR="000C65A2" w:rsidRPr="00BF17CD">
        <w:rPr>
          <w:spacing w:val="-11"/>
          <w:sz w:val="24"/>
        </w:rPr>
        <w:t xml:space="preserve"> </w:t>
      </w:r>
      <w:r w:rsidR="000C65A2" w:rsidRPr="00BF17CD">
        <w:rPr>
          <w:sz w:val="24"/>
        </w:rPr>
        <w:t>surveys</w:t>
      </w:r>
      <w:r>
        <w:rPr>
          <w:sz w:val="24"/>
        </w:rPr>
        <w:t>.</w:t>
      </w:r>
    </w:p>
    <w:p w14:paraId="37EDD4B3" w14:textId="4B726E97" w:rsidR="00BF17CD" w:rsidRPr="00BF17CD" w:rsidRDefault="00BF17CD" w:rsidP="00BF17CD">
      <w:pPr>
        <w:pStyle w:val="ListParagraph"/>
        <w:numPr>
          <w:ilvl w:val="2"/>
          <w:numId w:val="2"/>
        </w:numPr>
        <w:ind w:left="1276" w:right="-93" w:hanging="709"/>
      </w:pPr>
      <w:r>
        <w:rPr>
          <w:sz w:val="24"/>
        </w:rPr>
        <w:t>R</w:t>
      </w:r>
      <w:r w:rsidR="000C65A2" w:rsidRPr="00BF17CD">
        <w:rPr>
          <w:sz w:val="24"/>
        </w:rPr>
        <w:t>ecords of how we have had due regard to the aims of the duty in decision-making with regard to our employment, including any assessments of impact on equality and any evidence</w:t>
      </w:r>
      <w:r w:rsidR="000C65A2" w:rsidRPr="00BF17CD">
        <w:rPr>
          <w:spacing w:val="-5"/>
          <w:sz w:val="24"/>
        </w:rPr>
        <w:t xml:space="preserve"> </w:t>
      </w:r>
      <w:r w:rsidR="000C65A2" w:rsidRPr="00BF17CD">
        <w:rPr>
          <w:sz w:val="24"/>
        </w:rPr>
        <w:t>used</w:t>
      </w:r>
      <w:r>
        <w:rPr>
          <w:sz w:val="24"/>
        </w:rPr>
        <w:t>.</w:t>
      </w:r>
    </w:p>
    <w:p w14:paraId="029E2166" w14:textId="052F6E99" w:rsidR="00BF7554" w:rsidRPr="00BF17CD" w:rsidRDefault="00BF17CD" w:rsidP="00BF17CD">
      <w:pPr>
        <w:pStyle w:val="ListParagraph"/>
        <w:numPr>
          <w:ilvl w:val="2"/>
          <w:numId w:val="2"/>
        </w:numPr>
        <w:ind w:left="1276" w:right="-93" w:hanging="709"/>
      </w:pPr>
      <w:r>
        <w:rPr>
          <w:sz w:val="24"/>
        </w:rPr>
        <w:t>D</w:t>
      </w:r>
      <w:r w:rsidR="000C65A2" w:rsidRPr="00BF17CD">
        <w:rPr>
          <w:sz w:val="24"/>
        </w:rPr>
        <w:t>etails of policies and programmes that have been put into place to address equality concerns raised by staff and trade</w:t>
      </w:r>
      <w:r w:rsidR="000C65A2" w:rsidRPr="00BF17CD">
        <w:rPr>
          <w:spacing w:val="-7"/>
          <w:sz w:val="24"/>
        </w:rPr>
        <w:t xml:space="preserve"> </w:t>
      </w:r>
      <w:r w:rsidR="000C65A2" w:rsidRPr="00BF17CD">
        <w:rPr>
          <w:sz w:val="24"/>
        </w:rPr>
        <w:t>unions.</w:t>
      </w:r>
    </w:p>
    <w:p w14:paraId="2309DA9A" w14:textId="77777777" w:rsidR="00BF7554" w:rsidRDefault="00BF7554" w:rsidP="00BF17CD">
      <w:pPr>
        <w:tabs>
          <w:tab w:val="left" w:pos="1276"/>
        </w:tabs>
        <w:spacing w:line="266" w:lineRule="auto"/>
        <w:ind w:left="1276" w:right="-93" w:hanging="709"/>
        <w:rPr>
          <w:sz w:val="24"/>
        </w:rPr>
      </w:pPr>
    </w:p>
    <w:p w14:paraId="09F0CADE" w14:textId="77777777" w:rsidR="006C634F" w:rsidRDefault="006C634F" w:rsidP="00BF17CD">
      <w:pPr>
        <w:tabs>
          <w:tab w:val="left" w:pos="1276"/>
        </w:tabs>
        <w:spacing w:line="266" w:lineRule="auto"/>
        <w:ind w:left="1276" w:right="-93" w:hanging="709"/>
        <w:rPr>
          <w:sz w:val="24"/>
        </w:rPr>
      </w:pPr>
    </w:p>
    <w:p w14:paraId="15583FB9" w14:textId="77777777" w:rsidR="006C634F" w:rsidRDefault="006C634F" w:rsidP="00BF17CD">
      <w:pPr>
        <w:tabs>
          <w:tab w:val="left" w:pos="1276"/>
        </w:tabs>
        <w:spacing w:line="266" w:lineRule="auto"/>
        <w:ind w:left="1276" w:right="-93" w:hanging="709"/>
        <w:rPr>
          <w:sz w:val="24"/>
        </w:rPr>
      </w:pPr>
    </w:p>
    <w:p w14:paraId="664E1458" w14:textId="77777777" w:rsidR="006C634F" w:rsidRDefault="006C634F" w:rsidP="00BF17CD">
      <w:pPr>
        <w:tabs>
          <w:tab w:val="left" w:pos="1276"/>
        </w:tabs>
        <w:spacing w:line="266" w:lineRule="auto"/>
        <w:ind w:left="1276" w:right="-93" w:hanging="709"/>
        <w:rPr>
          <w:sz w:val="24"/>
        </w:rPr>
      </w:pPr>
    </w:p>
    <w:p w14:paraId="7D2CC287" w14:textId="6D67257C" w:rsidR="006C634F" w:rsidRPr="00CB2C37" w:rsidRDefault="002B0263" w:rsidP="00CB2C37">
      <w:pPr>
        <w:tabs>
          <w:tab w:val="left" w:pos="1276"/>
        </w:tabs>
        <w:spacing w:line="266" w:lineRule="auto"/>
        <w:ind w:left="1276" w:right="-93" w:hanging="709"/>
        <w:jc w:val="right"/>
        <w:rPr>
          <w:b/>
          <w:bCs/>
          <w:sz w:val="24"/>
        </w:rPr>
      </w:pPr>
      <w:r>
        <w:rPr>
          <w:b/>
          <w:bCs/>
          <w:noProof/>
          <w:sz w:val="24"/>
        </w:rPr>
        <w:lastRenderedPageBreak/>
        <mc:AlternateContent>
          <mc:Choice Requires="wpc">
            <w:drawing>
              <wp:anchor distT="0" distB="0" distL="114300" distR="114300" simplePos="0" relativeHeight="251660288" behindDoc="0" locked="0" layoutInCell="1" allowOverlap="1" wp14:anchorId="2645B61B" wp14:editId="0E47A3E4">
                <wp:simplePos x="0" y="0"/>
                <wp:positionH relativeFrom="column">
                  <wp:posOffset>-647700</wp:posOffset>
                </wp:positionH>
                <wp:positionV relativeFrom="paragraph">
                  <wp:posOffset>-723900</wp:posOffset>
                </wp:positionV>
                <wp:extent cx="6254115" cy="4597400"/>
                <wp:effectExtent l="0" t="0" r="3810" b="3175"/>
                <wp:wrapNone/>
                <wp:docPr id="9"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5B03BAA2" id="Canvas 4" o:spid="_x0000_s1026" editas="canvas" style="position:absolute;margin-left:-51pt;margin-top:-57pt;width:492.45pt;height:362pt;z-index:251660288" coordsize="62541,45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541;height:45974;visibility:visible;mso-wrap-style:square">
                  <v:fill o:detectmouseclick="t"/>
                  <v:path o:connecttype="none"/>
                </v:shape>
              </v:group>
            </w:pict>
          </mc:Fallback>
        </mc:AlternateContent>
      </w:r>
      <w:r w:rsidR="00366C02">
        <w:rPr>
          <w:b/>
          <w:bCs/>
          <w:sz w:val="24"/>
        </w:rPr>
        <w:t>A</w:t>
      </w:r>
      <w:r w:rsidR="00CB2C37" w:rsidRPr="00CB2C37">
        <w:rPr>
          <w:b/>
          <w:bCs/>
          <w:sz w:val="24"/>
        </w:rPr>
        <w:t xml:space="preserve">PPENDIX </w:t>
      </w:r>
      <w:r w:rsidR="00DC17A5">
        <w:rPr>
          <w:b/>
          <w:bCs/>
          <w:sz w:val="24"/>
        </w:rPr>
        <w:t>2</w:t>
      </w:r>
    </w:p>
    <w:p w14:paraId="32B653E0" w14:textId="77777777" w:rsidR="00CB2C37" w:rsidRDefault="00CB2C37" w:rsidP="00767DFF">
      <w:pPr>
        <w:tabs>
          <w:tab w:val="left" w:pos="1276"/>
        </w:tabs>
        <w:spacing w:line="266" w:lineRule="auto"/>
        <w:ind w:right="-93"/>
        <w:rPr>
          <w:b/>
          <w:bCs/>
          <w:sz w:val="24"/>
          <w:szCs w:val="40"/>
        </w:rPr>
      </w:pPr>
      <w:r w:rsidRPr="00CB2C37">
        <w:rPr>
          <w:b/>
          <w:bCs/>
          <w:sz w:val="24"/>
          <w:szCs w:val="40"/>
        </w:rPr>
        <w:t>St Benet's MAT – Equality &amp; Diversity Policy Proce</w:t>
      </w:r>
      <w:r w:rsidR="00767DFF">
        <w:rPr>
          <w:b/>
          <w:bCs/>
          <w:sz w:val="24"/>
          <w:szCs w:val="40"/>
        </w:rPr>
        <w:t>ss</w:t>
      </w:r>
    </w:p>
    <w:p w14:paraId="33BBADC6" w14:textId="77777777" w:rsidR="00767DFF" w:rsidRDefault="00767DFF" w:rsidP="00BF17CD">
      <w:pPr>
        <w:tabs>
          <w:tab w:val="left" w:pos="1276"/>
        </w:tabs>
        <w:spacing w:line="266" w:lineRule="auto"/>
        <w:ind w:left="1276" w:right="-93" w:hanging="709"/>
        <w:rPr>
          <w:b/>
          <w:bCs/>
          <w:sz w:val="24"/>
          <w:szCs w:val="40"/>
        </w:rPr>
      </w:pPr>
    </w:p>
    <w:p w14:paraId="34A1FC34" w14:textId="2E629747" w:rsidR="006C634F" w:rsidRPr="00767DFF" w:rsidRDefault="002B0263" w:rsidP="00D63675">
      <w:pPr>
        <w:tabs>
          <w:tab w:val="left" w:pos="1276"/>
        </w:tabs>
        <w:spacing w:line="266" w:lineRule="auto"/>
        <w:ind w:right="-93"/>
        <w:rPr>
          <w:sz w:val="24"/>
          <w:szCs w:val="40"/>
        </w:rPr>
      </w:pPr>
      <w:r>
        <w:rPr>
          <w:noProof/>
        </w:rPr>
        <mc:AlternateContent>
          <mc:Choice Requires="wps">
            <w:drawing>
              <wp:anchor distT="45720" distB="45720" distL="114300" distR="114300" simplePos="0" relativeHeight="251663360" behindDoc="0" locked="0" layoutInCell="1" allowOverlap="1" wp14:anchorId="17C74A43" wp14:editId="2DB5B161">
                <wp:simplePos x="0" y="0"/>
                <wp:positionH relativeFrom="column">
                  <wp:posOffset>228600</wp:posOffset>
                </wp:positionH>
                <wp:positionV relativeFrom="paragraph">
                  <wp:posOffset>3172460</wp:posOffset>
                </wp:positionV>
                <wp:extent cx="986790" cy="1495425"/>
                <wp:effectExtent l="9525" t="9525" r="13335"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790" cy="1495425"/>
                        </a:xfrm>
                        <a:prstGeom prst="flowChartAlternateProcess">
                          <a:avLst/>
                        </a:prstGeom>
                        <a:solidFill>
                          <a:srgbClr val="9999FF"/>
                        </a:solidFill>
                        <a:ln w="6350">
                          <a:solidFill>
                            <a:schemeClr val="tx2">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txbx>
                        <w:txbxContent>
                          <w:p w14:paraId="3F07B089" w14:textId="7748688B" w:rsidR="00293293" w:rsidRPr="003E6063" w:rsidRDefault="006306B1" w:rsidP="009B6117">
                            <w:pPr>
                              <w:jc w:val="center"/>
                              <w:rPr>
                                <w:b/>
                                <w:bCs/>
                                <w:sz w:val="20"/>
                                <w:szCs w:val="20"/>
                              </w:rPr>
                            </w:pPr>
                            <w:r w:rsidRPr="003E6063">
                              <w:rPr>
                                <w:b/>
                                <w:bCs/>
                                <w:sz w:val="20"/>
                                <w:szCs w:val="20"/>
                              </w:rPr>
                              <w:t>Data and impact reviewed by</w:t>
                            </w:r>
                            <w:r w:rsidR="004165DC">
                              <w:rPr>
                                <w:b/>
                                <w:bCs/>
                                <w:sz w:val="20"/>
                                <w:szCs w:val="20"/>
                              </w:rPr>
                              <w:t xml:space="preserve"> </w:t>
                            </w:r>
                            <w:proofErr w:type="gramStart"/>
                            <w:r w:rsidR="004165DC">
                              <w:rPr>
                                <w:b/>
                                <w:bCs/>
                                <w:sz w:val="20"/>
                                <w:szCs w:val="20"/>
                              </w:rPr>
                              <w:t xml:space="preserve">Trust </w:t>
                            </w:r>
                            <w:r w:rsidRPr="003E6063">
                              <w:rPr>
                                <w:b/>
                                <w:bCs/>
                                <w:sz w:val="20"/>
                                <w:szCs w:val="20"/>
                              </w:rPr>
                              <w:t xml:space="preserve"> </w:t>
                            </w:r>
                            <w:r w:rsidR="0093703C" w:rsidRPr="003E6063">
                              <w:rPr>
                                <w:b/>
                                <w:bCs/>
                                <w:sz w:val="20"/>
                                <w:szCs w:val="20"/>
                              </w:rPr>
                              <w:t>Finance</w:t>
                            </w:r>
                            <w:proofErr w:type="gramEnd"/>
                            <w:r w:rsidR="0093703C" w:rsidRPr="003E6063">
                              <w:rPr>
                                <w:b/>
                                <w:bCs/>
                                <w:sz w:val="20"/>
                                <w:szCs w:val="20"/>
                              </w:rPr>
                              <w:t>, Audit and Resources Committee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C74A4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 Box 2" o:spid="_x0000_s1026" type="#_x0000_t176" style="position:absolute;margin-left:18pt;margin-top:249.8pt;width:77.7pt;height:117.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" fillcolor="#99f" strokecolor="#1f497d [3215]" strokeweight=".5pt">
                <v:shadow color="#3f3151 [1607]" opacity=".5" offset="1pt"/>
                <v:textbox>
                  <w:txbxContent>
                    <w:p w14:paraId="3F07B089" w14:textId="7748688B" w:rsidR="00293293" w:rsidRPr="003E6063" w:rsidRDefault="006306B1" w:rsidP="009B6117">
                      <w:pPr>
                        <w:jc w:val="center"/>
                        <w:rPr>
                          <w:b/>
                          <w:bCs/>
                          <w:sz w:val="20"/>
                          <w:szCs w:val="20"/>
                        </w:rPr>
                      </w:pPr>
                      <w:r w:rsidRPr="003E6063">
                        <w:rPr>
                          <w:b/>
                          <w:bCs/>
                          <w:sz w:val="20"/>
                          <w:szCs w:val="20"/>
                        </w:rPr>
                        <w:t>Data and impact reviewed by</w:t>
                      </w:r>
                      <w:r w:rsidR="004165DC">
                        <w:rPr>
                          <w:b/>
                          <w:bCs/>
                          <w:sz w:val="20"/>
                          <w:szCs w:val="20"/>
                        </w:rPr>
                        <w:t xml:space="preserve"> </w:t>
                      </w:r>
                      <w:proofErr w:type="gramStart"/>
                      <w:r w:rsidR="004165DC">
                        <w:rPr>
                          <w:b/>
                          <w:bCs/>
                          <w:sz w:val="20"/>
                          <w:szCs w:val="20"/>
                        </w:rPr>
                        <w:t xml:space="preserve">Trust </w:t>
                      </w:r>
                      <w:r w:rsidRPr="003E6063">
                        <w:rPr>
                          <w:b/>
                          <w:bCs/>
                          <w:sz w:val="20"/>
                          <w:szCs w:val="20"/>
                        </w:rPr>
                        <w:t xml:space="preserve"> </w:t>
                      </w:r>
                      <w:r w:rsidR="0093703C" w:rsidRPr="003E6063">
                        <w:rPr>
                          <w:b/>
                          <w:bCs/>
                          <w:sz w:val="20"/>
                          <w:szCs w:val="20"/>
                        </w:rPr>
                        <w:t>Finance</w:t>
                      </w:r>
                      <w:proofErr w:type="gramEnd"/>
                      <w:r w:rsidR="0093703C" w:rsidRPr="003E6063">
                        <w:rPr>
                          <w:b/>
                          <w:bCs/>
                          <w:sz w:val="20"/>
                          <w:szCs w:val="20"/>
                        </w:rPr>
                        <w:t>, Audit and Resources Committee</w:t>
                      </w:r>
                    </w:p>
                  </w:txbxContent>
                </v:textbox>
                <w10:wrap type="square"/>
              </v:shape>
            </w:pict>
          </mc:Fallback>
        </mc:AlternateContent>
      </w:r>
      <w:r>
        <w:rPr>
          <w:b/>
          <w:bCs/>
          <w:noProof/>
          <w:sz w:val="24"/>
        </w:rPr>
        <w:drawing>
          <wp:anchor distT="0" distB="0" distL="114300" distR="114300" simplePos="0" relativeHeight="251661312" behindDoc="0" locked="0" layoutInCell="1" allowOverlap="1" wp14:anchorId="01195508" wp14:editId="2EC4F2A2">
            <wp:simplePos x="0" y="0"/>
            <wp:positionH relativeFrom="column">
              <wp:posOffset>0</wp:posOffset>
            </wp:positionH>
            <wp:positionV relativeFrom="paragraph">
              <wp:posOffset>229235</wp:posOffset>
            </wp:positionV>
            <wp:extent cx="6263005" cy="4606925"/>
            <wp:effectExtent l="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63005" cy="4606925"/>
                    </a:xfrm>
                    <a:prstGeom prst="rect">
                      <a:avLst/>
                    </a:prstGeom>
                    <a:noFill/>
                  </pic:spPr>
                </pic:pic>
              </a:graphicData>
            </a:graphic>
            <wp14:sizeRelH relativeFrom="page">
              <wp14:pctWidth>0</wp14:pctWidth>
            </wp14:sizeRelH>
            <wp14:sizeRelV relativeFrom="page">
              <wp14:pctHeight>0</wp14:pctHeight>
            </wp14:sizeRelV>
          </wp:anchor>
        </w:drawing>
      </w:r>
    </w:p>
    <w:sectPr w:rsidR="006C634F" w:rsidRPr="00767DFF">
      <w:pgSz w:w="11910" w:h="16840"/>
      <w:pgMar w:top="1140" w:right="1060" w:bottom="1320" w:left="1020" w:header="0" w:footer="11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BCCB3" w14:textId="77777777" w:rsidR="00284617" w:rsidRDefault="00284617">
      <w:r>
        <w:separator/>
      </w:r>
    </w:p>
  </w:endnote>
  <w:endnote w:type="continuationSeparator" w:id="0">
    <w:p w14:paraId="7A15875F" w14:textId="77777777" w:rsidR="00284617" w:rsidRDefault="00284617">
      <w:r>
        <w:continuationSeparator/>
      </w:r>
    </w:p>
  </w:endnote>
  <w:endnote w:type="continuationNotice" w:id="1">
    <w:p w14:paraId="74B2A9D1" w14:textId="77777777" w:rsidR="00284617" w:rsidRDefault="00284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E2173" w14:textId="65CAB329" w:rsidR="00BF7554" w:rsidRDefault="002B026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29E2175" wp14:editId="5786B496">
              <wp:simplePos x="0" y="0"/>
              <wp:positionH relativeFrom="page">
                <wp:posOffset>713105</wp:posOffset>
              </wp:positionH>
              <wp:positionV relativeFrom="page">
                <wp:posOffset>10119360</wp:posOffset>
              </wp:positionV>
              <wp:extent cx="6269355" cy="259080"/>
              <wp:effectExtent l="0" t="3810" r="0" b="381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E2176" w14:textId="70C6CFA4" w:rsidR="00BF7554" w:rsidRPr="00AE2CC4" w:rsidRDefault="005A6B1A">
                          <w:pPr>
                            <w:spacing w:line="222" w:lineRule="exact"/>
                            <w:ind w:left="20"/>
                            <w:rPr>
                              <w:sz w:val="20"/>
                              <w:szCs w:val="20"/>
                            </w:rPr>
                          </w:pPr>
                          <w:r w:rsidRPr="00AE2CC4">
                            <w:rPr>
                              <w:sz w:val="20"/>
                              <w:szCs w:val="20"/>
                            </w:rPr>
                            <w:tab/>
                          </w:r>
                          <w:r w:rsidRPr="00AE2CC4">
                            <w:rPr>
                              <w:sz w:val="20"/>
                              <w:szCs w:val="20"/>
                            </w:rPr>
                            <w:tab/>
                          </w:r>
                          <w:r w:rsidRPr="00AE2CC4">
                            <w:rPr>
                              <w:sz w:val="20"/>
                              <w:szCs w:val="20"/>
                            </w:rPr>
                            <w:tab/>
                          </w:r>
                          <w:r w:rsidRPr="00AE2CC4">
                            <w:rPr>
                              <w:sz w:val="20"/>
                              <w:szCs w:val="20"/>
                            </w:rPr>
                            <w:tab/>
                          </w:r>
                          <w:r w:rsidRPr="00AE2CC4">
                            <w:rPr>
                              <w:sz w:val="20"/>
                              <w:szCs w:val="20"/>
                            </w:rPr>
                            <w:tab/>
                          </w:r>
                          <w:r w:rsidRPr="00AE2CC4">
                            <w:rPr>
                              <w:sz w:val="20"/>
                              <w:szCs w:val="20"/>
                            </w:rPr>
                            <w:tab/>
                          </w:r>
                          <w:r w:rsidR="0059729E">
                            <w:rPr>
                              <w:sz w:val="20"/>
                              <w:szCs w:val="20"/>
                            </w:rPr>
                            <w:tab/>
                          </w:r>
                          <w:r w:rsidR="000C65A2" w:rsidRPr="00AE2CC4">
                            <w:rPr>
                              <w:sz w:val="20"/>
                              <w:szCs w:val="20"/>
                            </w:rPr>
                            <w:t xml:space="preserve">Page </w:t>
                          </w:r>
                          <w:r w:rsidR="000C65A2" w:rsidRPr="00AE2CC4">
                            <w:rPr>
                              <w:sz w:val="20"/>
                              <w:szCs w:val="20"/>
                            </w:rPr>
                            <w:fldChar w:fldCharType="begin"/>
                          </w:r>
                          <w:r w:rsidR="000C65A2" w:rsidRPr="00AE2CC4">
                            <w:rPr>
                              <w:sz w:val="20"/>
                              <w:szCs w:val="20"/>
                            </w:rPr>
                            <w:instrText xml:space="preserve"> PAGE </w:instrText>
                          </w:r>
                          <w:r w:rsidR="000C65A2" w:rsidRPr="00AE2CC4">
                            <w:rPr>
                              <w:sz w:val="20"/>
                              <w:szCs w:val="20"/>
                            </w:rPr>
                            <w:fldChar w:fldCharType="separate"/>
                          </w:r>
                          <w:r w:rsidR="000C65A2" w:rsidRPr="00AE2CC4">
                            <w:rPr>
                              <w:sz w:val="20"/>
                              <w:szCs w:val="20"/>
                            </w:rPr>
                            <w:t>10</w:t>
                          </w:r>
                          <w:r w:rsidR="000C65A2" w:rsidRPr="00AE2CC4">
                            <w:rPr>
                              <w:sz w:val="20"/>
                              <w:szCs w:val="20"/>
                            </w:rPr>
                            <w:fldChar w:fldCharType="end"/>
                          </w:r>
                          <w:r w:rsidR="000C65A2" w:rsidRPr="00AE2CC4">
                            <w:rPr>
                              <w:sz w:val="20"/>
                              <w:szCs w:val="20"/>
                            </w:rPr>
                            <w:t xml:space="preserve"> of 1</w:t>
                          </w:r>
                          <w:r w:rsidR="0059729E">
                            <w:rPr>
                              <w:sz w:val="20"/>
                              <w:szCs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E2175" id="_x0000_t202" coordsize="21600,21600" o:spt="202" path="m,l,21600r21600,l21600,xe">
              <v:stroke joinstyle="miter"/>
              <v:path gradientshapeok="t" o:connecttype="rect"/>
            </v:shapetype>
            <v:shape id="Text Box 1" o:spid="_x0000_s1027" type="#_x0000_t202" style="position:absolute;margin-left:56.15pt;margin-top:796.8pt;width:493.65pt;height:20.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" filled="f" stroked="f">
              <v:textbox inset="0,0,0,0">
                <w:txbxContent>
                  <w:p w14:paraId="029E2176" w14:textId="70C6CFA4" w:rsidR="00BF7554" w:rsidRPr="00AE2CC4" w:rsidRDefault="005A6B1A">
                    <w:pPr>
                      <w:spacing w:line="222" w:lineRule="exact"/>
                      <w:ind w:left="20"/>
                      <w:rPr>
                        <w:sz w:val="20"/>
                        <w:szCs w:val="20"/>
                      </w:rPr>
                    </w:pPr>
                    <w:r w:rsidRPr="00AE2CC4">
                      <w:rPr>
                        <w:sz w:val="20"/>
                        <w:szCs w:val="20"/>
                      </w:rPr>
                      <w:tab/>
                    </w:r>
                    <w:r w:rsidRPr="00AE2CC4">
                      <w:rPr>
                        <w:sz w:val="20"/>
                        <w:szCs w:val="20"/>
                      </w:rPr>
                      <w:tab/>
                    </w:r>
                    <w:r w:rsidRPr="00AE2CC4">
                      <w:rPr>
                        <w:sz w:val="20"/>
                        <w:szCs w:val="20"/>
                      </w:rPr>
                      <w:tab/>
                    </w:r>
                    <w:r w:rsidRPr="00AE2CC4">
                      <w:rPr>
                        <w:sz w:val="20"/>
                        <w:szCs w:val="20"/>
                      </w:rPr>
                      <w:tab/>
                    </w:r>
                    <w:r w:rsidRPr="00AE2CC4">
                      <w:rPr>
                        <w:sz w:val="20"/>
                        <w:szCs w:val="20"/>
                      </w:rPr>
                      <w:tab/>
                    </w:r>
                    <w:r w:rsidRPr="00AE2CC4">
                      <w:rPr>
                        <w:sz w:val="20"/>
                        <w:szCs w:val="20"/>
                      </w:rPr>
                      <w:tab/>
                    </w:r>
                    <w:r w:rsidR="0059729E">
                      <w:rPr>
                        <w:sz w:val="20"/>
                        <w:szCs w:val="20"/>
                      </w:rPr>
                      <w:tab/>
                    </w:r>
                    <w:r w:rsidR="000C65A2" w:rsidRPr="00AE2CC4">
                      <w:rPr>
                        <w:sz w:val="20"/>
                        <w:szCs w:val="20"/>
                      </w:rPr>
                      <w:t xml:space="preserve">Page </w:t>
                    </w:r>
                    <w:r w:rsidR="000C65A2" w:rsidRPr="00AE2CC4">
                      <w:rPr>
                        <w:sz w:val="20"/>
                        <w:szCs w:val="20"/>
                      </w:rPr>
                      <w:fldChar w:fldCharType="begin"/>
                    </w:r>
                    <w:r w:rsidR="000C65A2" w:rsidRPr="00AE2CC4">
                      <w:rPr>
                        <w:sz w:val="20"/>
                        <w:szCs w:val="20"/>
                      </w:rPr>
                      <w:instrText xml:space="preserve"> PAGE </w:instrText>
                    </w:r>
                    <w:r w:rsidR="000C65A2" w:rsidRPr="00AE2CC4">
                      <w:rPr>
                        <w:sz w:val="20"/>
                        <w:szCs w:val="20"/>
                      </w:rPr>
                      <w:fldChar w:fldCharType="separate"/>
                    </w:r>
                    <w:r w:rsidR="000C65A2" w:rsidRPr="00AE2CC4">
                      <w:rPr>
                        <w:sz w:val="20"/>
                        <w:szCs w:val="20"/>
                      </w:rPr>
                      <w:t>10</w:t>
                    </w:r>
                    <w:r w:rsidR="000C65A2" w:rsidRPr="00AE2CC4">
                      <w:rPr>
                        <w:sz w:val="20"/>
                        <w:szCs w:val="20"/>
                      </w:rPr>
                      <w:fldChar w:fldCharType="end"/>
                    </w:r>
                    <w:r w:rsidR="000C65A2" w:rsidRPr="00AE2CC4">
                      <w:rPr>
                        <w:sz w:val="20"/>
                        <w:szCs w:val="20"/>
                      </w:rPr>
                      <w:t xml:space="preserve"> of 1</w:t>
                    </w:r>
                    <w:r w:rsidR="0059729E">
                      <w:rPr>
                        <w:sz w:val="20"/>
                        <w:szCs w:val="20"/>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698DA" w14:textId="77777777" w:rsidR="00284617" w:rsidRDefault="00284617">
      <w:r>
        <w:separator/>
      </w:r>
    </w:p>
  </w:footnote>
  <w:footnote w:type="continuationSeparator" w:id="0">
    <w:p w14:paraId="1F975CBD" w14:textId="77777777" w:rsidR="00284617" w:rsidRDefault="00284617">
      <w:r>
        <w:continuationSeparator/>
      </w:r>
    </w:p>
  </w:footnote>
  <w:footnote w:type="continuationNotice" w:id="1">
    <w:p w14:paraId="424FA6FD" w14:textId="77777777" w:rsidR="00284617" w:rsidRDefault="002846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C1472"/>
    <w:multiLevelType w:val="hybridMultilevel"/>
    <w:tmpl w:val="FF5AED50"/>
    <w:lvl w:ilvl="0" w:tplc="D186BBEC">
      <w:numFmt w:val="bullet"/>
      <w:lvlText w:val="•"/>
      <w:lvlJc w:val="left"/>
      <w:pPr>
        <w:ind w:left="2292" w:hanging="360"/>
      </w:pPr>
      <w:rPr>
        <w:rFonts w:ascii="Arial" w:eastAsia="Arial" w:hAnsi="Arial" w:cs="Arial" w:hint="default"/>
        <w:w w:val="100"/>
        <w:sz w:val="22"/>
        <w:szCs w:val="22"/>
        <w:lang w:val="en-GB" w:eastAsia="en-GB" w:bidi="en-GB"/>
      </w:rPr>
    </w:lvl>
    <w:lvl w:ilvl="1" w:tplc="01741DE2">
      <w:numFmt w:val="bullet"/>
      <w:lvlText w:val="•"/>
      <w:lvlJc w:val="left"/>
      <w:pPr>
        <w:ind w:left="3052" w:hanging="360"/>
      </w:pPr>
      <w:rPr>
        <w:rFonts w:hint="default"/>
        <w:lang w:val="en-GB" w:eastAsia="en-GB" w:bidi="en-GB"/>
      </w:rPr>
    </w:lvl>
    <w:lvl w:ilvl="2" w:tplc="B964CF12">
      <w:numFmt w:val="bullet"/>
      <w:lvlText w:val="•"/>
      <w:lvlJc w:val="left"/>
      <w:pPr>
        <w:ind w:left="3805" w:hanging="360"/>
      </w:pPr>
      <w:rPr>
        <w:rFonts w:hint="default"/>
        <w:lang w:val="en-GB" w:eastAsia="en-GB" w:bidi="en-GB"/>
      </w:rPr>
    </w:lvl>
    <w:lvl w:ilvl="3" w:tplc="93547AE6">
      <w:numFmt w:val="bullet"/>
      <w:lvlText w:val="•"/>
      <w:lvlJc w:val="left"/>
      <w:pPr>
        <w:ind w:left="4557" w:hanging="360"/>
      </w:pPr>
      <w:rPr>
        <w:rFonts w:hint="default"/>
        <w:lang w:val="en-GB" w:eastAsia="en-GB" w:bidi="en-GB"/>
      </w:rPr>
    </w:lvl>
    <w:lvl w:ilvl="4" w:tplc="30743132">
      <w:numFmt w:val="bullet"/>
      <w:lvlText w:val="•"/>
      <w:lvlJc w:val="left"/>
      <w:pPr>
        <w:ind w:left="5310" w:hanging="360"/>
      </w:pPr>
      <w:rPr>
        <w:rFonts w:hint="default"/>
        <w:lang w:val="en-GB" w:eastAsia="en-GB" w:bidi="en-GB"/>
      </w:rPr>
    </w:lvl>
    <w:lvl w:ilvl="5" w:tplc="BAC82C46">
      <w:numFmt w:val="bullet"/>
      <w:lvlText w:val="•"/>
      <w:lvlJc w:val="left"/>
      <w:pPr>
        <w:ind w:left="6063" w:hanging="360"/>
      </w:pPr>
      <w:rPr>
        <w:rFonts w:hint="default"/>
        <w:lang w:val="en-GB" w:eastAsia="en-GB" w:bidi="en-GB"/>
      </w:rPr>
    </w:lvl>
    <w:lvl w:ilvl="6" w:tplc="EC4250C2">
      <w:numFmt w:val="bullet"/>
      <w:lvlText w:val="•"/>
      <w:lvlJc w:val="left"/>
      <w:pPr>
        <w:ind w:left="6815" w:hanging="360"/>
      </w:pPr>
      <w:rPr>
        <w:rFonts w:hint="default"/>
        <w:lang w:val="en-GB" w:eastAsia="en-GB" w:bidi="en-GB"/>
      </w:rPr>
    </w:lvl>
    <w:lvl w:ilvl="7" w:tplc="973680EA">
      <w:numFmt w:val="bullet"/>
      <w:lvlText w:val="•"/>
      <w:lvlJc w:val="left"/>
      <w:pPr>
        <w:ind w:left="7568" w:hanging="360"/>
      </w:pPr>
      <w:rPr>
        <w:rFonts w:hint="default"/>
        <w:lang w:val="en-GB" w:eastAsia="en-GB" w:bidi="en-GB"/>
      </w:rPr>
    </w:lvl>
    <w:lvl w:ilvl="8" w:tplc="1988C916">
      <w:numFmt w:val="bullet"/>
      <w:lvlText w:val="•"/>
      <w:lvlJc w:val="left"/>
      <w:pPr>
        <w:ind w:left="8321" w:hanging="360"/>
      </w:pPr>
      <w:rPr>
        <w:rFonts w:hint="default"/>
        <w:lang w:val="en-GB" w:eastAsia="en-GB" w:bidi="en-GB"/>
      </w:rPr>
    </w:lvl>
  </w:abstractNum>
  <w:abstractNum w:abstractNumId="1" w15:restartNumberingAfterBreak="0">
    <w:nsid w:val="0F765060"/>
    <w:multiLevelType w:val="hybridMultilevel"/>
    <w:tmpl w:val="3DE4A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887975"/>
    <w:multiLevelType w:val="hybridMultilevel"/>
    <w:tmpl w:val="A3708EA6"/>
    <w:lvl w:ilvl="0" w:tplc="0809000D">
      <w:start w:val="1"/>
      <w:numFmt w:val="bullet"/>
      <w:lvlText w:val=""/>
      <w:lvlJc w:val="left"/>
      <w:pPr>
        <w:ind w:left="851" w:hanging="360"/>
      </w:pPr>
      <w:rPr>
        <w:rFonts w:ascii="Wingdings" w:hAnsi="Wingdings"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3" w15:restartNumberingAfterBreak="0">
    <w:nsid w:val="27092E74"/>
    <w:multiLevelType w:val="hybridMultilevel"/>
    <w:tmpl w:val="8F5C2716"/>
    <w:lvl w:ilvl="0" w:tplc="E38E4C3C">
      <w:start w:val="1"/>
      <w:numFmt w:val="decimal"/>
      <w:lvlText w:val="%1."/>
      <w:lvlJc w:val="left"/>
      <w:pPr>
        <w:ind w:left="837" w:hanging="360"/>
      </w:pPr>
      <w:rPr>
        <w:rFonts w:ascii="Calibri" w:eastAsia="Calibri" w:hAnsi="Calibri" w:cs="Calibri" w:hint="default"/>
        <w:w w:val="100"/>
        <w:sz w:val="22"/>
        <w:szCs w:val="22"/>
        <w:lang w:val="en-GB" w:eastAsia="en-GB" w:bidi="en-GB"/>
      </w:rPr>
    </w:lvl>
    <w:lvl w:ilvl="1" w:tplc="FE50CAE6">
      <w:numFmt w:val="bullet"/>
      <w:lvlText w:val="•"/>
      <w:lvlJc w:val="left"/>
      <w:pPr>
        <w:ind w:left="1738" w:hanging="360"/>
      </w:pPr>
      <w:rPr>
        <w:rFonts w:hint="default"/>
        <w:lang w:val="en-GB" w:eastAsia="en-GB" w:bidi="en-GB"/>
      </w:rPr>
    </w:lvl>
    <w:lvl w:ilvl="2" w:tplc="66CE42C6">
      <w:numFmt w:val="bullet"/>
      <w:lvlText w:val="•"/>
      <w:lvlJc w:val="left"/>
      <w:pPr>
        <w:ind w:left="2637" w:hanging="360"/>
      </w:pPr>
      <w:rPr>
        <w:rFonts w:hint="default"/>
        <w:lang w:val="en-GB" w:eastAsia="en-GB" w:bidi="en-GB"/>
      </w:rPr>
    </w:lvl>
    <w:lvl w:ilvl="3" w:tplc="FC2A6086">
      <w:numFmt w:val="bullet"/>
      <w:lvlText w:val="•"/>
      <w:lvlJc w:val="left"/>
      <w:pPr>
        <w:ind w:left="3535" w:hanging="360"/>
      </w:pPr>
      <w:rPr>
        <w:rFonts w:hint="default"/>
        <w:lang w:val="en-GB" w:eastAsia="en-GB" w:bidi="en-GB"/>
      </w:rPr>
    </w:lvl>
    <w:lvl w:ilvl="4" w:tplc="4F167E0C">
      <w:numFmt w:val="bullet"/>
      <w:lvlText w:val="•"/>
      <w:lvlJc w:val="left"/>
      <w:pPr>
        <w:ind w:left="4434" w:hanging="360"/>
      </w:pPr>
      <w:rPr>
        <w:rFonts w:hint="default"/>
        <w:lang w:val="en-GB" w:eastAsia="en-GB" w:bidi="en-GB"/>
      </w:rPr>
    </w:lvl>
    <w:lvl w:ilvl="5" w:tplc="03A6322C">
      <w:numFmt w:val="bullet"/>
      <w:lvlText w:val="•"/>
      <w:lvlJc w:val="left"/>
      <w:pPr>
        <w:ind w:left="5333" w:hanging="360"/>
      </w:pPr>
      <w:rPr>
        <w:rFonts w:hint="default"/>
        <w:lang w:val="en-GB" w:eastAsia="en-GB" w:bidi="en-GB"/>
      </w:rPr>
    </w:lvl>
    <w:lvl w:ilvl="6" w:tplc="27460A32">
      <w:numFmt w:val="bullet"/>
      <w:lvlText w:val="•"/>
      <w:lvlJc w:val="left"/>
      <w:pPr>
        <w:ind w:left="6231" w:hanging="360"/>
      </w:pPr>
      <w:rPr>
        <w:rFonts w:hint="default"/>
        <w:lang w:val="en-GB" w:eastAsia="en-GB" w:bidi="en-GB"/>
      </w:rPr>
    </w:lvl>
    <w:lvl w:ilvl="7" w:tplc="8CA2A9A6">
      <w:numFmt w:val="bullet"/>
      <w:lvlText w:val="•"/>
      <w:lvlJc w:val="left"/>
      <w:pPr>
        <w:ind w:left="7130" w:hanging="360"/>
      </w:pPr>
      <w:rPr>
        <w:rFonts w:hint="default"/>
        <w:lang w:val="en-GB" w:eastAsia="en-GB" w:bidi="en-GB"/>
      </w:rPr>
    </w:lvl>
    <w:lvl w:ilvl="8" w:tplc="EC423764">
      <w:numFmt w:val="bullet"/>
      <w:lvlText w:val="•"/>
      <w:lvlJc w:val="left"/>
      <w:pPr>
        <w:ind w:left="8029" w:hanging="360"/>
      </w:pPr>
      <w:rPr>
        <w:rFonts w:hint="default"/>
        <w:lang w:val="en-GB" w:eastAsia="en-GB" w:bidi="en-GB"/>
      </w:rPr>
    </w:lvl>
  </w:abstractNum>
  <w:abstractNum w:abstractNumId="4" w15:restartNumberingAfterBreak="0">
    <w:nsid w:val="2BCE403A"/>
    <w:multiLevelType w:val="hybridMultilevel"/>
    <w:tmpl w:val="52A88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2258AB"/>
    <w:multiLevelType w:val="multilevel"/>
    <w:tmpl w:val="D0A86A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E865D2"/>
    <w:multiLevelType w:val="hybridMultilevel"/>
    <w:tmpl w:val="2ED02D4C"/>
    <w:lvl w:ilvl="0" w:tplc="6E66C844">
      <w:start w:val="1"/>
      <w:numFmt w:val="bullet"/>
      <w:lvlText w:val="•"/>
      <w:lvlJc w:val="left"/>
      <w:pPr>
        <w:ind w:left="720" w:hanging="360"/>
      </w:pPr>
      <w:rPr>
        <w:rFonts w:hint="default"/>
        <w:caps w:val="0"/>
        <w:strike w:val="0"/>
        <w:dstrike w:val="0"/>
        <w:spacing w:val="0"/>
        <w:w w:val="100"/>
        <w:kern w:val="0"/>
        <w:position w:val="-2"/>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DA61B6"/>
    <w:multiLevelType w:val="hybridMultilevel"/>
    <w:tmpl w:val="9FB2EB72"/>
    <w:lvl w:ilvl="0" w:tplc="376EF34E">
      <w:start w:val="1"/>
      <w:numFmt w:val="decimal"/>
      <w:lvlText w:val="%1."/>
      <w:lvlJc w:val="left"/>
      <w:pPr>
        <w:ind w:left="386" w:hanging="255"/>
      </w:pPr>
      <w:rPr>
        <w:rFonts w:hint="default"/>
        <w:b/>
        <w:bCs/>
        <w:w w:val="100"/>
        <w:lang w:val="en-GB" w:eastAsia="en-GB" w:bidi="en-GB"/>
      </w:rPr>
    </w:lvl>
    <w:lvl w:ilvl="1" w:tplc="7A929F20">
      <w:numFmt w:val="bullet"/>
      <w:lvlText w:val="•"/>
      <w:lvlJc w:val="left"/>
      <w:pPr>
        <w:ind w:left="837" w:hanging="360"/>
      </w:pPr>
      <w:rPr>
        <w:rFonts w:ascii="Arial" w:eastAsia="Arial" w:hAnsi="Arial" w:cs="Arial" w:hint="default"/>
        <w:w w:val="100"/>
        <w:sz w:val="22"/>
        <w:szCs w:val="22"/>
        <w:lang w:val="en-GB" w:eastAsia="en-GB" w:bidi="en-GB"/>
      </w:rPr>
    </w:lvl>
    <w:lvl w:ilvl="2" w:tplc="3976B586">
      <w:numFmt w:val="bullet"/>
      <w:lvlText w:val="•"/>
      <w:lvlJc w:val="left"/>
      <w:pPr>
        <w:ind w:left="840" w:hanging="281"/>
      </w:pPr>
      <w:rPr>
        <w:rFonts w:ascii="Arial" w:eastAsia="Arial" w:hAnsi="Arial" w:cs="Arial" w:hint="default"/>
        <w:w w:val="100"/>
        <w:sz w:val="22"/>
        <w:szCs w:val="22"/>
        <w:lang w:val="en-GB" w:eastAsia="en-GB" w:bidi="en-GB"/>
      </w:rPr>
    </w:lvl>
    <w:lvl w:ilvl="3" w:tplc="48D8DB8A">
      <w:numFmt w:val="bullet"/>
      <w:lvlText w:val="•"/>
      <w:lvlJc w:val="left"/>
      <w:pPr>
        <w:ind w:left="2836" w:hanging="281"/>
      </w:pPr>
      <w:rPr>
        <w:rFonts w:hint="default"/>
        <w:lang w:val="en-GB" w:eastAsia="en-GB" w:bidi="en-GB"/>
      </w:rPr>
    </w:lvl>
    <w:lvl w:ilvl="4" w:tplc="B92C850C">
      <w:numFmt w:val="bullet"/>
      <w:lvlText w:val="•"/>
      <w:lvlJc w:val="left"/>
      <w:pPr>
        <w:ind w:left="3835" w:hanging="281"/>
      </w:pPr>
      <w:rPr>
        <w:rFonts w:hint="default"/>
        <w:lang w:val="en-GB" w:eastAsia="en-GB" w:bidi="en-GB"/>
      </w:rPr>
    </w:lvl>
    <w:lvl w:ilvl="5" w:tplc="89868022">
      <w:numFmt w:val="bullet"/>
      <w:lvlText w:val="•"/>
      <w:lvlJc w:val="left"/>
      <w:pPr>
        <w:ind w:left="4833" w:hanging="281"/>
      </w:pPr>
      <w:rPr>
        <w:rFonts w:hint="default"/>
        <w:lang w:val="en-GB" w:eastAsia="en-GB" w:bidi="en-GB"/>
      </w:rPr>
    </w:lvl>
    <w:lvl w:ilvl="6" w:tplc="0D943BE0">
      <w:numFmt w:val="bullet"/>
      <w:lvlText w:val="•"/>
      <w:lvlJc w:val="left"/>
      <w:pPr>
        <w:ind w:left="5832" w:hanging="281"/>
      </w:pPr>
      <w:rPr>
        <w:rFonts w:hint="default"/>
        <w:lang w:val="en-GB" w:eastAsia="en-GB" w:bidi="en-GB"/>
      </w:rPr>
    </w:lvl>
    <w:lvl w:ilvl="7" w:tplc="49829318">
      <w:numFmt w:val="bullet"/>
      <w:lvlText w:val="•"/>
      <w:lvlJc w:val="left"/>
      <w:pPr>
        <w:ind w:left="6830" w:hanging="281"/>
      </w:pPr>
      <w:rPr>
        <w:rFonts w:hint="default"/>
        <w:lang w:val="en-GB" w:eastAsia="en-GB" w:bidi="en-GB"/>
      </w:rPr>
    </w:lvl>
    <w:lvl w:ilvl="8" w:tplc="8C3A3276">
      <w:numFmt w:val="bullet"/>
      <w:lvlText w:val="•"/>
      <w:lvlJc w:val="left"/>
      <w:pPr>
        <w:ind w:left="7829" w:hanging="281"/>
      </w:pPr>
      <w:rPr>
        <w:rFonts w:hint="default"/>
        <w:lang w:val="en-GB" w:eastAsia="en-GB" w:bidi="en-GB"/>
      </w:rPr>
    </w:lvl>
  </w:abstractNum>
  <w:abstractNum w:abstractNumId="8" w15:restartNumberingAfterBreak="0">
    <w:nsid w:val="410932C7"/>
    <w:multiLevelType w:val="hybridMultilevel"/>
    <w:tmpl w:val="3F3E88D0"/>
    <w:lvl w:ilvl="0" w:tplc="7FE84C7A">
      <w:start w:val="1"/>
      <w:numFmt w:val="decimal"/>
      <w:lvlText w:val="%1."/>
      <w:lvlJc w:val="left"/>
      <w:pPr>
        <w:ind w:left="477" w:hanging="360"/>
      </w:pPr>
      <w:rPr>
        <w:rFonts w:hint="default"/>
      </w:rPr>
    </w:lvl>
    <w:lvl w:ilvl="1" w:tplc="08090019">
      <w:start w:val="1"/>
      <w:numFmt w:val="lowerLetter"/>
      <w:lvlText w:val="%2."/>
      <w:lvlJc w:val="left"/>
      <w:pPr>
        <w:ind w:left="1197" w:hanging="360"/>
      </w:pPr>
    </w:lvl>
    <w:lvl w:ilvl="2" w:tplc="0809001B" w:tentative="1">
      <w:start w:val="1"/>
      <w:numFmt w:val="lowerRoman"/>
      <w:lvlText w:val="%3."/>
      <w:lvlJc w:val="right"/>
      <w:pPr>
        <w:ind w:left="1917" w:hanging="180"/>
      </w:pPr>
    </w:lvl>
    <w:lvl w:ilvl="3" w:tplc="0809000F" w:tentative="1">
      <w:start w:val="1"/>
      <w:numFmt w:val="decimal"/>
      <w:lvlText w:val="%4."/>
      <w:lvlJc w:val="left"/>
      <w:pPr>
        <w:ind w:left="2637" w:hanging="360"/>
      </w:pPr>
    </w:lvl>
    <w:lvl w:ilvl="4" w:tplc="08090019" w:tentative="1">
      <w:start w:val="1"/>
      <w:numFmt w:val="lowerLetter"/>
      <w:lvlText w:val="%5."/>
      <w:lvlJc w:val="left"/>
      <w:pPr>
        <w:ind w:left="3357" w:hanging="360"/>
      </w:pPr>
    </w:lvl>
    <w:lvl w:ilvl="5" w:tplc="0809001B" w:tentative="1">
      <w:start w:val="1"/>
      <w:numFmt w:val="lowerRoman"/>
      <w:lvlText w:val="%6."/>
      <w:lvlJc w:val="right"/>
      <w:pPr>
        <w:ind w:left="4077" w:hanging="180"/>
      </w:pPr>
    </w:lvl>
    <w:lvl w:ilvl="6" w:tplc="0809000F" w:tentative="1">
      <w:start w:val="1"/>
      <w:numFmt w:val="decimal"/>
      <w:lvlText w:val="%7."/>
      <w:lvlJc w:val="left"/>
      <w:pPr>
        <w:ind w:left="4797" w:hanging="360"/>
      </w:pPr>
    </w:lvl>
    <w:lvl w:ilvl="7" w:tplc="08090019" w:tentative="1">
      <w:start w:val="1"/>
      <w:numFmt w:val="lowerLetter"/>
      <w:lvlText w:val="%8."/>
      <w:lvlJc w:val="left"/>
      <w:pPr>
        <w:ind w:left="5517" w:hanging="360"/>
      </w:pPr>
    </w:lvl>
    <w:lvl w:ilvl="8" w:tplc="0809001B" w:tentative="1">
      <w:start w:val="1"/>
      <w:numFmt w:val="lowerRoman"/>
      <w:lvlText w:val="%9."/>
      <w:lvlJc w:val="right"/>
      <w:pPr>
        <w:ind w:left="6237" w:hanging="180"/>
      </w:pPr>
    </w:lvl>
  </w:abstractNum>
  <w:abstractNum w:abstractNumId="9" w15:restartNumberingAfterBreak="0">
    <w:nsid w:val="4308552A"/>
    <w:multiLevelType w:val="hybridMultilevel"/>
    <w:tmpl w:val="C720BC9A"/>
    <w:lvl w:ilvl="0" w:tplc="08090001">
      <w:start w:val="1"/>
      <w:numFmt w:val="bulle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10" w15:restartNumberingAfterBreak="0">
    <w:nsid w:val="43A25F41"/>
    <w:multiLevelType w:val="multilevel"/>
    <w:tmpl w:val="F6E678B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3FA6925"/>
    <w:multiLevelType w:val="hybridMultilevel"/>
    <w:tmpl w:val="1B167102"/>
    <w:lvl w:ilvl="0" w:tplc="336644B4">
      <w:start w:val="1"/>
      <w:numFmt w:val="bullet"/>
      <w:lvlText w:val="•"/>
      <w:lvlJc w:val="left"/>
      <w:pPr>
        <w:ind w:left="720" w:hanging="360"/>
      </w:pPr>
      <w:rPr>
        <w:rFonts w:hint="default"/>
        <w:caps w:val="0"/>
        <w:strike w:val="0"/>
        <w:dstrike w:val="0"/>
        <w:spacing w:val="0"/>
        <w:w w:val="100"/>
        <w:kern w:val="0"/>
        <w:position w:val="-2"/>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4A131D"/>
    <w:multiLevelType w:val="multilevel"/>
    <w:tmpl w:val="F8EAB7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2514CA3"/>
    <w:multiLevelType w:val="multilevel"/>
    <w:tmpl w:val="8D1C0D2C"/>
    <w:lvl w:ilvl="0">
      <w:start w:val="2"/>
      <w:numFmt w:val="decimal"/>
      <w:lvlText w:val="%1."/>
      <w:lvlJc w:val="left"/>
      <w:pPr>
        <w:ind w:left="708" w:hanging="591"/>
      </w:pPr>
      <w:rPr>
        <w:rFonts w:ascii="Calibri" w:eastAsia="Calibri" w:hAnsi="Calibri" w:cs="Calibri" w:hint="default"/>
        <w:b/>
        <w:bCs/>
        <w:spacing w:val="-2"/>
        <w:w w:val="100"/>
        <w:sz w:val="24"/>
        <w:szCs w:val="24"/>
        <w:lang w:val="en-GB" w:eastAsia="en-GB" w:bidi="en-GB"/>
      </w:rPr>
    </w:lvl>
    <w:lvl w:ilvl="1">
      <w:start w:val="1"/>
      <w:numFmt w:val="decimal"/>
      <w:lvlText w:val="%1.%2"/>
      <w:lvlJc w:val="left"/>
      <w:pPr>
        <w:ind w:left="1572" w:hanging="720"/>
      </w:pPr>
      <w:rPr>
        <w:rFonts w:ascii="Calibri" w:eastAsia="Calibri" w:hAnsi="Calibri" w:cs="Calibri" w:hint="default"/>
        <w:spacing w:val="-3"/>
        <w:w w:val="100"/>
        <w:sz w:val="24"/>
        <w:szCs w:val="24"/>
        <w:lang w:val="en-GB" w:eastAsia="en-GB" w:bidi="en-GB"/>
      </w:rPr>
    </w:lvl>
    <w:lvl w:ilvl="2">
      <w:start w:val="1"/>
      <w:numFmt w:val="decimal"/>
      <w:lvlText w:val="%1.%2.%3"/>
      <w:lvlJc w:val="left"/>
      <w:pPr>
        <w:ind w:left="2292" w:hanging="720"/>
      </w:pPr>
      <w:rPr>
        <w:rFonts w:ascii="Calibri" w:eastAsia="Calibri" w:hAnsi="Calibri" w:cs="Calibri" w:hint="default"/>
        <w:spacing w:val="-5"/>
        <w:w w:val="100"/>
        <w:sz w:val="24"/>
        <w:szCs w:val="24"/>
        <w:lang w:val="en-GB" w:eastAsia="en-GB" w:bidi="en-GB"/>
      </w:rPr>
    </w:lvl>
    <w:lvl w:ilvl="3">
      <w:numFmt w:val="bullet"/>
      <w:lvlText w:val="•"/>
      <w:lvlJc w:val="left"/>
      <w:pPr>
        <w:ind w:left="3240" w:hanging="720"/>
      </w:pPr>
      <w:rPr>
        <w:rFonts w:hint="default"/>
        <w:lang w:val="en-GB" w:eastAsia="en-GB" w:bidi="en-GB"/>
      </w:rPr>
    </w:lvl>
    <w:lvl w:ilvl="4">
      <w:numFmt w:val="bullet"/>
      <w:lvlText w:val="•"/>
      <w:lvlJc w:val="left"/>
      <w:pPr>
        <w:ind w:left="4181" w:hanging="720"/>
      </w:pPr>
      <w:rPr>
        <w:rFonts w:hint="default"/>
        <w:lang w:val="en-GB" w:eastAsia="en-GB" w:bidi="en-GB"/>
      </w:rPr>
    </w:lvl>
    <w:lvl w:ilvl="5">
      <w:numFmt w:val="bullet"/>
      <w:lvlText w:val="•"/>
      <w:lvlJc w:val="left"/>
      <w:pPr>
        <w:ind w:left="5122" w:hanging="720"/>
      </w:pPr>
      <w:rPr>
        <w:rFonts w:hint="default"/>
        <w:lang w:val="en-GB" w:eastAsia="en-GB" w:bidi="en-GB"/>
      </w:rPr>
    </w:lvl>
    <w:lvl w:ilvl="6">
      <w:numFmt w:val="bullet"/>
      <w:lvlText w:val="•"/>
      <w:lvlJc w:val="left"/>
      <w:pPr>
        <w:ind w:left="6063" w:hanging="720"/>
      </w:pPr>
      <w:rPr>
        <w:rFonts w:hint="default"/>
        <w:lang w:val="en-GB" w:eastAsia="en-GB" w:bidi="en-GB"/>
      </w:rPr>
    </w:lvl>
    <w:lvl w:ilvl="7">
      <w:numFmt w:val="bullet"/>
      <w:lvlText w:val="•"/>
      <w:lvlJc w:val="left"/>
      <w:pPr>
        <w:ind w:left="7004" w:hanging="720"/>
      </w:pPr>
      <w:rPr>
        <w:rFonts w:hint="default"/>
        <w:lang w:val="en-GB" w:eastAsia="en-GB" w:bidi="en-GB"/>
      </w:rPr>
    </w:lvl>
    <w:lvl w:ilvl="8">
      <w:numFmt w:val="bullet"/>
      <w:lvlText w:val="•"/>
      <w:lvlJc w:val="left"/>
      <w:pPr>
        <w:ind w:left="7944" w:hanging="720"/>
      </w:pPr>
      <w:rPr>
        <w:rFonts w:hint="default"/>
        <w:lang w:val="en-GB" w:eastAsia="en-GB" w:bidi="en-GB"/>
      </w:rPr>
    </w:lvl>
  </w:abstractNum>
  <w:abstractNum w:abstractNumId="14" w15:restartNumberingAfterBreak="0">
    <w:nsid w:val="7F9A10F4"/>
    <w:multiLevelType w:val="hybridMultilevel"/>
    <w:tmpl w:val="22C401AE"/>
    <w:lvl w:ilvl="0" w:tplc="6FE2C7C8">
      <w:start w:val="1"/>
      <w:numFmt w:val="decimal"/>
      <w:lvlText w:val="%1"/>
      <w:lvlJc w:val="left"/>
      <w:pPr>
        <w:ind w:left="801" w:hanging="684"/>
      </w:pPr>
      <w:rPr>
        <w:rFonts w:ascii="Calibri" w:eastAsia="Calibri" w:hAnsi="Calibri" w:cs="Calibri" w:hint="default"/>
        <w:b/>
        <w:bCs/>
        <w:spacing w:val="-2"/>
        <w:w w:val="100"/>
        <w:sz w:val="24"/>
        <w:szCs w:val="24"/>
        <w:lang w:val="en-GB" w:eastAsia="en-GB" w:bidi="en-GB"/>
      </w:rPr>
    </w:lvl>
    <w:lvl w:ilvl="1" w:tplc="08090001">
      <w:start w:val="1"/>
      <w:numFmt w:val="bullet"/>
      <w:lvlText w:val=""/>
      <w:lvlJc w:val="left"/>
      <w:pPr>
        <w:ind w:left="1704" w:hanging="852"/>
      </w:pPr>
      <w:rPr>
        <w:rFonts w:ascii="Symbol" w:hAnsi="Symbol" w:hint="default"/>
        <w:spacing w:val="-4"/>
        <w:w w:val="100"/>
        <w:sz w:val="24"/>
        <w:szCs w:val="24"/>
        <w:lang w:val="en-GB" w:eastAsia="en-GB" w:bidi="en-GB"/>
      </w:rPr>
    </w:lvl>
    <w:lvl w:ilvl="2" w:tplc="51B27688">
      <w:numFmt w:val="bullet"/>
      <w:lvlText w:val="•"/>
      <w:lvlJc w:val="left"/>
      <w:pPr>
        <w:ind w:left="2352" w:hanging="360"/>
      </w:pPr>
      <w:rPr>
        <w:rFonts w:ascii="Arial" w:eastAsia="Arial" w:hAnsi="Arial" w:cs="Arial" w:hint="default"/>
        <w:w w:val="99"/>
        <w:sz w:val="24"/>
        <w:szCs w:val="24"/>
        <w:lang w:val="en-GB" w:eastAsia="en-GB" w:bidi="en-GB"/>
      </w:rPr>
    </w:lvl>
    <w:lvl w:ilvl="3" w:tplc="9C027A3C">
      <w:numFmt w:val="bullet"/>
      <w:lvlText w:val="•"/>
      <w:lvlJc w:val="left"/>
      <w:pPr>
        <w:ind w:left="3293" w:hanging="360"/>
      </w:pPr>
      <w:rPr>
        <w:rFonts w:hint="default"/>
        <w:lang w:val="en-GB" w:eastAsia="en-GB" w:bidi="en-GB"/>
      </w:rPr>
    </w:lvl>
    <w:lvl w:ilvl="4" w:tplc="CFAA313C">
      <w:numFmt w:val="bullet"/>
      <w:lvlText w:val="•"/>
      <w:lvlJc w:val="left"/>
      <w:pPr>
        <w:ind w:left="4226" w:hanging="360"/>
      </w:pPr>
      <w:rPr>
        <w:rFonts w:hint="default"/>
        <w:lang w:val="en-GB" w:eastAsia="en-GB" w:bidi="en-GB"/>
      </w:rPr>
    </w:lvl>
    <w:lvl w:ilvl="5" w:tplc="27682B8E">
      <w:numFmt w:val="bullet"/>
      <w:lvlText w:val="•"/>
      <w:lvlJc w:val="left"/>
      <w:pPr>
        <w:ind w:left="5159" w:hanging="360"/>
      </w:pPr>
      <w:rPr>
        <w:rFonts w:hint="default"/>
        <w:lang w:val="en-GB" w:eastAsia="en-GB" w:bidi="en-GB"/>
      </w:rPr>
    </w:lvl>
    <w:lvl w:ilvl="6" w:tplc="2FA4FB70">
      <w:numFmt w:val="bullet"/>
      <w:lvlText w:val="•"/>
      <w:lvlJc w:val="left"/>
      <w:pPr>
        <w:ind w:left="6093" w:hanging="360"/>
      </w:pPr>
      <w:rPr>
        <w:rFonts w:hint="default"/>
        <w:lang w:val="en-GB" w:eastAsia="en-GB" w:bidi="en-GB"/>
      </w:rPr>
    </w:lvl>
    <w:lvl w:ilvl="7" w:tplc="ACD867BA">
      <w:numFmt w:val="bullet"/>
      <w:lvlText w:val="•"/>
      <w:lvlJc w:val="left"/>
      <w:pPr>
        <w:ind w:left="7026" w:hanging="360"/>
      </w:pPr>
      <w:rPr>
        <w:rFonts w:hint="default"/>
        <w:lang w:val="en-GB" w:eastAsia="en-GB" w:bidi="en-GB"/>
      </w:rPr>
    </w:lvl>
    <w:lvl w:ilvl="8" w:tplc="AA26E19A">
      <w:numFmt w:val="bullet"/>
      <w:lvlText w:val="•"/>
      <w:lvlJc w:val="left"/>
      <w:pPr>
        <w:ind w:left="7959" w:hanging="360"/>
      </w:pPr>
      <w:rPr>
        <w:rFonts w:hint="default"/>
        <w:lang w:val="en-GB" w:eastAsia="en-GB" w:bidi="en-GB"/>
      </w:rPr>
    </w:lvl>
  </w:abstractNum>
  <w:num w:numId="1">
    <w:abstractNumId w:val="0"/>
  </w:num>
  <w:num w:numId="2">
    <w:abstractNumId w:val="13"/>
  </w:num>
  <w:num w:numId="3">
    <w:abstractNumId w:val="14"/>
  </w:num>
  <w:num w:numId="4">
    <w:abstractNumId w:val="3"/>
  </w:num>
  <w:num w:numId="5">
    <w:abstractNumId w:val="7"/>
  </w:num>
  <w:num w:numId="6">
    <w:abstractNumId w:val="8"/>
  </w:num>
  <w:num w:numId="7">
    <w:abstractNumId w:val="10"/>
  </w:num>
  <w:num w:numId="8">
    <w:abstractNumId w:val="1"/>
  </w:num>
  <w:num w:numId="9">
    <w:abstractNumId w:val="12"/>
  </w:num>
  <w:num w:numId="10">
    <w:abstractNumId w:val="5"/>
  </w:num>
  <w:num w:numId="11">
    <w:abstractNumId w:val="4"/>
  </w:num>
  <w:num w:numId="12">
    <w:abstractNumId w:val="11"/>
  </w:num>
  <w:num w:numId="13">
    <w:abstractNumId w:val="6"/>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99f"/>
    </o:shapedefaults>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54"/>
    <w:rsid w:val="0001020C"/>
    <w:rsid w:val="000224B9"/>
    <w:rsid w:val="000530FB"/>
    <w:rsid w:val="000532B3"/>
    <w:rsid w:val="00082939"/>
    <w:rsid w:val="000A4CD1"/>
    <w:rsid w:val="000C65A2"/>
    <w:rsid w:val="000D4641"/>
    <w:rsid w:val="00141705"/>
    <w:rsid w:val="00141E25"/>
    <w:rsid w:val="001518DA"/>
    <w:rsid w:val="00163B17"/>
    <w:rsid w:val="001761B0"/>
    <w:rsid w:val="001871C4"/>
    <w:rsid w:val="001B0C7C"/>
    <w:rsid w:val="001B3E2A"/>
    <w:rsid w:val="001B4C52"/>
    <w:rsid w:val="001E20F8"/>
    <w:rsid w:val="001E6A97"/>
    <w:rsid w:val="00206CC0"/>
    <w:rsid w:val="002212F2"/>
    <w:rsid w:val="00237B12"/>
    <w:rsid w:val="0024059A"/>
    <w:rsid w:val="002601A0"/>
    <w:rsid w:val="00263BC8"/>
    <w:rsid w:val="00284617"/>
    <w:rsid w:val="00285990"/>
    <w:rsid w:val="00293293"/>
    <w:rsid w:val="002A153B"/>
    <w:rsid w:val="002A37E5"/>
    <w:rsid w:val="002B0263"/>
    <w:rsid w:val="002F6DFB"/>
    <w:rsid w:val="003214F9"/>
    <w:rsid w:val="00322F1F"/>
    <w:rsid w:val="00336DCE"/>
    <w:rsid w:val="00351EE8"/>
    <w:rsid w:val="00366C02"/>
    <w:rsid w:val="00380457"/>
    <w:rsid w:val="003B4007"/>
    <w:rsid w:val="003C707A"/>
    <w:rsid w:val="003E2407"/>
    <w:rsid w:val="003E6063"/>
    <w:rsid w:val="0040116C"/>
    <w:rsid w:val="00407A25"/>
    <w:rsid w:val="004165DC"/>
    <w:rsid w:val="0042254A"/>
    <w:rsid w:val="00426865"/>
    <w:rsid w:val="004337FB"/>
    <w:rsid w:val="00463AD2"/>
    <w:rsid w:val="004A1126"/>
    <w:rsid w:val="004B7FD0"/>
    <w:rsid w:val="004E0B98"/>
    <w:rsid w:val="004F18E6"/>
    <w:rsid w:val="005329F5"/>
    <w:rsid w:val="00536024"/>
    <w:rsid w:val="00551387"/>
    <w:rsid w:val="00583191"/>
    <w:rsid w:val="00583701"/>
    <w:rsid w:val="00587B97"/>
    <w:rsid w:val="0059729E"/>
    <w:rsid w:val="005A6B1A"/>
    <w:rsid w:val="005C494B"/>
    <w:rsid w:val="005D38F9"/>
    <w:rsid w:val="005D6B47"/>
    <w:rsid w:val="005D7475"/>
    <w:rsid w:val="00620F03"/>
    <w:rsid w:val="006306B1"/>
    <w:rsid w:val="00631CC8"/>
    <w:rsid w:val="006472A4"/>
    <w:rsid w:val="00650B51"/>
    <w:rsid w:val="00656349"/>
    <w:rsid w:val="0066184A"/>
    <w:rsid w:val="00663F79"/>
    <w:rsid w:val="00665E78"/>
    <w:rsid w:val="00677C64"/>
    <w:rsid w:val="00695633"/>
    <w:rsid w:val="006A0851"/>
    <w:rsid w:val="006C634F"/>
    <w:rsid w:val="006E6861"/>
    <w:rsid w:val="006F5DF4"/>
    <w:rsid w:val="00712E2A"/>
    <w:rsid w:val="00747C3B"/>
    <w:rsid w:val="00767DFF"/>
    <w:rsid w:val="007A0C30"/>
    <w:rsid w:val="007B1366"/>
    <w:rsid w:val="007D5671"/>
    <w:rsid w:val="007D6FF6"/>
    <w:rsid w:val="007F753B"/>
    <w:rsid w:val="0081345D"/>
    <w:rsid w:val="00825EBE"/>
    <w:rsid w:val="008326AD"/>
    <w:rsid w:val="008345FD"/>
    <w:rsid w:val="00845776"/>
    <w:rsid w:val="0085433A"/>
    <w:rsid w:val="00855C88"/>
    <w:rsid w:val="00863338"/>
    <w:rsid w:val="008743FE"/>
    <w:rsid w:val="00887836"/>
    <w:rsid w:val="008A17C1"/>
    <w:rsid w:val="008A74B0"/>
    <w:rsid w:val="008B05D7"/>
    <w:rsid w:val="0090341C"/>
    <w:rsid w:val="0093281E"/>
    <w:rsid w:val="0093703C"/>
    <w:rsid w:val="00940EF5"/>
    <w:rsid w:val="00941AB2"/>
    <w:rsid w:val="00950BC6"/>
    <w:rsid w:val="00961CFC"/>
    <w:rsid w:val="00963C1C"/>
    <w:rsid w:val="0099272D"/>
    <w:rsid w:val="009B6117"/>
    <w:rsid w:val="009C26D1"/>
    <w:rsid w:val="009D0E79"/>
    <w:rsid w:val="009F02DD"/>
    <w:rsid w:val="00A13A41"/>
    <w:rsid w:val="00A14482"/>
    <w:rsid w:val="00A33C82"/>
    <w:rsid w:val="00A7246D"/>
    <w:rsid w:val="00A8176F"/>
    <w:rsid w:val="00A93636"/>
    <w:rsid w:val="00A96ED9"/>
    <w:rsid w:val="00AB469B"/>
    <w:rsid w:val="00AB5272"/>
    <w:rsid w:val="00AC427C"/>
    <w:rsid w:val="00AD623A"/>
    <w:rsid w:val="00AE2CC4"/>
    <w:rsid w:val="00AF1BFF"/>
    <w:rsid w:val="00B02949"/>
    <w:rsid w:val="00B03940"/>
    <w:rsid w:val="00B126D0"/>
    <w:rsid w:val="00B17648"/>
    <w:rsid w:val="00B460B4"/>
    <w:rsid w:val="00B675F5"/>
    <w:rsid w:val="00B712E2"/>
    <w:rsid w:val="00B86744"/>
    <w:rsid w:val="00BA4EDD"/>
    <w:rsid w:val="00BC12EB"/>
    <w:rsid w:val="00BE325E"/>
    <w:rsid w:val="00BE4DB3"/>
    <w:rsid w:val="00BF17CD"/>
    <w:rsid w:val="00BF7554"/>
    <w:rsid w:val="00C02B44"/>
    <w:rsid w:val="00C135E0"/>
    <w:rsid w:val="00C13A87"/>
    <w:rsid w:val="00C40734"/>
    <w:rsid w:val="00C40E4F"/>
    <w:rsid w:val="00C522B6"/>
    <w:rsid w:val="00C705C6"/>
    <w:rsid w:val="00CB2C37"/>
    <w:rsid w:val="00CC0D63"/>
    <w:rsid w:val="00CC6906"/>
    <w:rsid w:val="00CD2780"/>
    <w:rsid w:val="00CD2974"/>
    <w:rsid w:val="00CF40D0"/>
    <w:rsid w:val="00CF73A2"/>
    <w:rsid w:val="00D04792"/>
    <w:rsid w:val="00D16FD9"/>
    <w:rsid w:val="00D4516F"/>
    <w:rsid w:val="00D45A92"/>
    <w:rsid w:val="00D535A5"/>
    <w:rsid w:val="00D61F29"/>
    <w:rsid w:val="00D63675"/>
    <w:rsid w:val="00D650A9"/>
    <w:rsid w:val="00D821F8"/>
    <w:rsid w:val="00DB50F6"/>
    <w:rsid w:val="00DC17A5"/>
    <w:rsid w:val="00DD3859"/>
    <w:rsid w:val="00DE3728"/>
    <w:rsid w:val="00DF31A4"/>
    <w:rsid w:val="00E13937"/>
    <w:rsid w:val="00E20276"/>
    <w:rsid w:val="00E23DC7"/>
    <w:rsid w:val="00E44978"/>
    <w:rsid w:val="00E4540B"/>
    <w:rsid w:val="00E571AB"/>
    <w:rsid w:val="00ED3EE4"/>
    <w:rsid w:val="00EE29EF"/>
    <w:rsid w:val="00EE317D"/>
    <w:rsid w:val="00F20760"/>
    <w:rsid w:val="00F20B62"/>
    <w:rsid w:val="00F26738"/>
    <w:rsid w:val="00F367B8"/>
    <w:rsid w:val="00F40954"/>
    <w:rsid w:val="00F41439"/>
    <w:rsid w:val="00F43A79"/>
    <w:rsid w:val="00F53B51"/>
    <w:rsid w:val="00FA44F5"/>
    <w:rsid w:val="00FA7C33"/>
    <w:rsid w:val="00FC467E"/>
    <w:rsid w:val="00FC599F"/>
    <w:rsid w:val="00FF1051"/>
    <w:rsid w:val="2C0B65D2"/>
    <w:rsid w:val="31BD24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9f"/>
    </o:shapedefaults>
    <o:shapelayout v:ext="edit">
      <o:idmap v:ext="edit" data="1"/>
    </o:shapelayout>
  </w:shapeDefaults>
  <w:decimalSymbol w:val="."/>
  <w:listSeparator w:val=","/>
  <w14:docId w14:val="029E205D"/>
  <w15:docId w15:val="{A4606443-85BB-4571-9205-AB3B2B6CE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11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7"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C02B44"/>
    <w:pPr>
      <w:tabs>
        <w:tab w:val="center" w:pos="4513"/>
        <w:tab w:val="right" w:pos="9026"/>
      </w:tabs>
    </w:pPr>
  </w:style>
  <w:style w:type="character" w:customStyle="1" w:styleId="HeaderChar">
    <w:name w:val="Header Char"/>
    <w:basedOn w:val="DefaultParagraphFont"/>
    <w:link w:val="Header"/>
    <w:uiPriority w:val="99"/>
    <w:rsid w:val="00C02B44"/>
    <w:rPr>
      <w:rFonts w:ascii="Calibri" w:eastAsia="Calibri" w:hAnsi="Calibri" w:cs="Calibri"/>
      <w:lang w:val="en-GB" w:eastAsia="en-GB" w:bidi="en-GB"/>
    </w:rPr>
  </w:style>
  <w:style w:type="paragraph" w:styleId="Footer">
    <w:name w:val="footer"/>
    <w:basedOn w:val="Normal"/>
    <w:link w:val="FooterChar"/>
    <w:uiPriority w:val="99"/>
    <w:unhideWhenUsed/>
    <w:rsid w:val="00C02B44"/>
    <w:pPr>
      <w:tabs>
        <w:tab w:val="center" w:pos="4513"/>
        <w:tab w:val="right" w:pos="9026"/>
      </w:tabs>
    </w:pPr>
  </w:style>
  <w:style w:type="character" w:customStyle="1" w:styleId="FooterChar">
    <w:name w:val="Footer Char"/>
    <w:basedOn w:val="DefaultParagraphFont"/>
    <w:link w:val="Footer"/>
    <w:uiPriority w:val="99"/>
    <w:rsid w:val="00C02B44"/>
    <w:rPr>
      <w:rFonts w:ascii="Calibri" w:eastAsia="Calibri" w:hAnsi="Calibri" w:cs="Calibri"/>
      <w:lang w:val="en-GB" w:eastAsia="en-GB" w:bidi="en-GB"/>
    </w:rPr>
  </w:style>
  <w:style w:type="character" w:styleId="Hyperlink">
    <w:name w:val="Hyperlink"/>
    <w:basedOn w:val="DefaultParagraphFont"/>
    <w:uiPriority w:val="99"/>
    <w:unhideWhenUsed/>
    <w:rsid w:val="00631CC8"/>
    <w:rPr>
      <w:color w:val="0000FF" w:themeColor="hyperlink"/>
      <w:u w:val="single"/>
    </w:rPr>
  </w:style>
  <w:style w:type="character" w:styleId="UnresolvedMention">
    <w:name w:val="Unresolved Mention"/>
    <w:basedOn w:val="DefaultParagraphFont"/>
    <w:uiPriority w:val="99"/>
    <w:semiHidden/>
    <w:unhideWhenUsed/>
    <w:rsid w:val="00631CC8"/>
    <w:rPr>
      <w:color w:val="605E5C"/>
      <w:shd w:val="clear" w:color="auto" w:fill="E1DFDD"/>
    </w:rPr>
  </w:style>
  <w:style w:type="table" w:styleId="TableGrid">
    <w:name w:val="Table Grid"/>
    <w:basedOn w:val="TableNormal"/>
    <w:uiPriority w:val="39"/>
    <w:rsid w:val="00141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825EB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825EB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B712E2"/>
  </w:style>
  <w:style w:type="paragraph" w:customStyle="1" w:styleId="paragraph">
    <w:name w:val="paragraph"/>
    <w:basedOn w:val="Normal"/>
    <w:rsid w:val="00B712E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B71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874814">
      <w:bodyDiv w:val="1"/>
      <w:marLeft w:val="0"/>
      <w:marRight w:val="0"/>
      <w:marTop w:val="0"/>
      <w:marBottom w:val="0"/>
      <w:divBdr>
        <w:top w:val="none" w:sz="0" w:space="0" w:color="auto"/>
        <w:left w:val="none" w:sz="0" w:space="0" w:color="auto"/>
        <w:bottom w:val="none" w:sz="0" w:space="0" w:color="auto"/>
        <w:right w:val="none" w:sz="0" w:space="0" w:color="auto"/>
      </w:divBdr>
      <w:divsChild>
        <w:div w:id="1412001022">
          <w:marLeft w:val="0"/>
          <w:marRight w:val="0"/>
          <w:marTop w:val="0"/>
          <w:marBottom w:val="0"/>
          <w:divBdr>
            <w:top w:val="none" w:sz="0" w:space="0" w:color="auto"/>
            <w:left w:val="none" w:sz="0" w:space="0" w:color="auto"/>
            <w:bottom w:val="none" w:sz="0" w:space="0" w:color="auto"/>
            <w:right w:val="none" w:sz="0" w:space="0" w:color="auto"/>
          </w:divBdr>
        </w:div>
        <w:div w:id="2129078013">
          <w:marLeft w:val="0"/>
          <w:marRight w:val="0"/>
          <w:marTop w:val="0"/>
          <w:marBottom w:val="0"/>
          <w:divBdr>
            <w:top w:val="none" w:sz="0" w:space="0" w:color="auto"/>
            <w:left w:val="none" w:sz="0" w:space="0" w:color="auto"/>
            <w:bottom w:val="none" w:sz="0" w:space="0" w:color="auto"/>
            <w:right w:val="none" w:sz="0" w:space="0" w:color="auto"/>
          </w:divBdr>
        </w:div>
        <w:div w:id="11212704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benets.org/about-us/model-polic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benets.org/about-us/model-polic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0037F02439AB4394A7CAEBE320D567" ma:contentTypeVersion="13" ma:contentTypeDescription="Create a new document." ma:contentTypeScope="" ma:versionID="9a7cb44382ec8da80eeb7bb7eb849001">
  <xsd:schema xmlns:xsd="http://www.w3.org/2001/XMLSchema" xmlns:xs="http://www.w3.org/2001/XMLSchema" xmlns:p="http://schemas.microsoft.com/office/2006/metadata/properties" xmlns:ns2="226362b8-3d58-49fc-ad6e-6cd15eecb012" xmlns:ns3="a2e65df3-5b96-40e8-b994-ca75deff158e" targetNamespace="http://schemas.microsoft.com/office/2006/metadata/properties" ma:root="true" ma:fieldsID="fc1dcc40bfd0bbc3859f256dc125e314" ns2:_="" ns3:_="">
    <xsd:import namespace="226362b8-3d58-49fc-ad6e-6cd15eecb012"/>
    <xsd:import namespace="a2e65df3-5b96-40e8-b994-ca75deff15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362b8-3d58-49fc-ad6e-6cd15eecb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e65df3-5b96-40e8-b994-ca75deff158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E42267-09BE-4DC2-B849-D446DFC34E8B}">
  <ds:schemaRefs>
    <ds:schemaRef ds:uri="http://schemas.microsoft.com/sharepoint/v3/contenttype/forms"/>
  </ds:schemaRefs>
</ds:datastoreItem>
</file>

<file path=customXml/itemProps2.xml><?xml version="1.0" encoding="utf-8"?>
<ds:datastoreItem xmlns:ds="http://schemas.openxmlformats.org/officeDocument/2006/customXml" ds:itemID="{0FC11A9A-12B5-4939-984F-F05C4009E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362b8-3d58-49fc-ad6e-6cd15eecb012"/>
    <ds:schemaRef ds:uri="a2e65df3-5b96-40e8-b994-ca75deff1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2E98E1-6332-4392-AA1F-11C060704E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3634</Words>
  <Characters>20719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SECTION</vt:lpstr>
    </vt:vector>
  </TitlesOfParts>
  <Company/>
  <LinksUpToDate>false</LinksUpToDate>
  <CharactersWithSpaces>24305</CharactersWithSpaces>
  <SharedDoc>false</SharedDoc>
  <HLinks>
    <vt:vector size="12" baseType="variant">
      <vt:variant>
        <vt:i4>6029326</vt:i4>
      </vt:variant>
      <vt:variant>
        <vt:i4>3</vt:i4>
      </vt:variant>
      <vt:variant>
        <vt:i4>0</vt:i4>
      </vt:variant>
      <vt:variant>
        <vt:i4>5</vt:i4>
      </vt:variant>
      <vt:variant>
        <vt:lpwstr>https://www.stbenets.org/about-us/model-policies/</vt:lpwstr>
      </vt:variant>
      <vt:variant>
        <vt:lpwstr/>
      </vt:variant>
      <vt:variant>
        <vt:i4>6029326</vt:i4>
      </vt:variant>
      <vt:variant>
        <vt:i4>0</vt:i4>
      </vt:variant>
      <vt:variant>
        <vt:i4>0</vt:i4>
      </vt:variant>
      <vt:variant>
        <vt:i4>5</vt:i4>
      </vt:variant>
      <vt:variant>
        <vt:lpwstr>https://www.stbenets.org/about-us/model-policies/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subject/>
  <dc:creator>Sue Griffiths</dc:creator>
  <cp:keywords/>
  <cp:lastModifiedBy>Holly Dutton</cp:lastModifiedBy>
  <cp:revision>6</cp:revision>
  <dcterms:created xsi:type="dcterms:W3CDTF">2022-06-06T13:24:00Z</dcterms:created>
  <dcterms:modified xsi:type="dcterms:W3CDTF">2022-06-06T13:41:00Z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2018-08-09T00:00:00Z</vt:filetime>
  </property>
  <property fmtid="{D5CDD505-2E9C-101B-9397-08002B2CF9AE}" pid="3" name="Creator">
    <vt:lpwstr>Acrobat PDFMaker 18 for Word</vt:lpwstr>
  </property>
  <property fmtid="{D5CDD505-2E9C-101B-9397-08002B2CF9AE}" pid="4" name="LastSaved">
    <vt:filetime>2019-02-26T00:00:00Z</vt:filetime>
  </property>
  <property fmtid="{D5CDD505-2E9C-101B-9397-08002B2CF9AE}" pid="5" name="ContentTypeId">
    <vt:lpwstr>0x010100E40037F02439AB4394A7CAEBE320D567</vt:lpwstr>
  </property>
</Properties>
</file>